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Trebuchet MS" w:cs="Trebuchet MS" w:eastAsia="Trebuchet MS" w:hAnsi="Trebuchet MS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>
          <w:rFonts w:ascii="Trebuchet MS" w:cs="Trebuchet MS" w:eastAsia="Trebuchet MS" w:hAnsi="Trebuchet MS"/>
          <w:sz w:val="22"/>
          <w:szCs w:val="2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vertAlign w:val="baseline"/>
          <w:rtl w:val="0"/>
        </w:rPr>
        <w:tab/>
        <w:tab/>
        <w:tab/>
        <w:tab/>
        <w:tab/>
        <w:tab/>
        <w:tab/>
        <w:tab/>
        <w:t xml:space="preserve">                                                               </w:t>
      </w:r>
    </w:p>
    <w:p w:rsidR="00000000" w:rsidDel="00000000" w:rsidP="00000000" w:rsidRDefault="00000000" w:rsidRPr="00000000" w14:paraId="00000002">
      <w:pPr>
        <w:contextualSpacing w:val="0"/>
        <w:rPr>
          <w:rFonts w:ascii="Trebuchet MS" w:cs="Trebuchet MS" w:eastAsia="Trebuchet MS" w:hAnsi="Trebuchet MS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rFonts w:ascii="Trebuchet MS" w:cs="Trebuchet MS" w:eastAsia="Trebuchet MS" w:hAnsi="Trebuchet MS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jc w:val="center"/>
        <w:rPr>
          <w:rFonts w:ascii="Trebuchet MS" w:cs="Trebuchet MS" w:eastAsia="Trebuchet MS" w:hAnsi="Trebuchet MS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وزارة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العالي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والبحث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العلمي</w:t>
      </w:r>
    </w:p>
    <w:p w:rsidR="00000000" w:rsidDel="00000000" w:rsidP="00000000" w:rsidRDefault="00000000" w:rsidRPr="00000000" w14:paraId="00000005">
      <w:pPr>
        <w:bidi w:val="1"/>
        <w:ind w:left="0" w:right="0"/>
        <w:contextualSpacing w:val="0"/>
        <w:jc w:val="center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جامعة</w:t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محمد</w:t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خيضر</w:t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بسكرة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ind w:left="0" w:right="0"/>
        <w:contextualSpacing w:val="0"/>
        <w:jc w:val="left"/>
        <w:rPr>
          <w:rFonts w:ascii="Trebuchet MS" w:cs="Trebuchet MS" w:eastAsia="Trebuchet MS" w:hAnsi="Trebuchet MS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ind w:left="0" w:right="0"/>
        <w:contextualSpacing w:val="0"/>
        <w:jc w:val="center"/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طلب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تحويل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ما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بين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الجامعات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ind w:left="0" w:right="0"/>
        <w:contextualSpacing w:val="0"/>
        <w:jc w:val="left"/>
        <w:rPr>
          <w:rFonts w:ascii="Trebuchet MS" w:cs="Trebuchet MS" w:eastAsia="Trebuchet MS" w:hAnsi="Trebuchet MS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360" w:lineRule="auto"/>
        <w:ind w:left="0" w:right="0"/>
        <w:contextualSpacing w:val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الاسم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............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اللقب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line="360" w:lineRule="auto"/>
        <w:ind w:left="0" w:right="0"/>
        <w:contextualSpacing w:val="0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تاريخ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الميلاد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........................................................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مكان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الميلاد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line="360" w:lineRule="auto"/>
        <w:ind w:left="0" w:right="0"/>
        <w:contextualSpacing w:val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رقم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التسجيل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للبكالوريا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شعبة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البكالوريا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........................................................</w:t>
      </w:r>
    </w:p>
    <w:p w:rsidR="00000000" w:rsidDel="00000000" w:rsidP="00000000" w:rsidRDefault="00000000" w:rsidRPr="00000000" w14:paraId="0000000C">
      <w:pPr>
        <w:bidi w:val="1"/>
        <w:spacing w:line="360" w:lineRule="auto"/>
        <w:ind w:left="0" w:right="0"/>
        <w:contextualSpacing w:val="0"/>
        <w:jc w:val="both"/>
        <w:rPr>
          <w:sz w:val="40"/>
          <w:szCs w:val="40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مسجل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حاليا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السنة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..................................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الشعبة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أو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التخصص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360" w:lineRule="auto"/>
        <w:ind w:left="0" w:right="0"/>
        <w:contextualSpacing w:val="0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تاريخ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أول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تسجيل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بالجامعة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ind w:left="0" w:right="0"/>
        <w:contextualSpacing w:val="0"/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أطلب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تحويل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ملفي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ind w:left="0" w:right="0"/>
        <w:contextualSpacing w:val="0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line="360" w:lineRule="auto"/>
        <w:ind w:left="0" w:right="0"/>
        <w:contextualSpacing w:val="0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جامعة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................................................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الشعبة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الأصلية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line="360" w:lineRule="auto"/>
        <w:ind w:left="0" w:right="0"/>
        <w:contextualSpacing w:val="0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إلى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جامعة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الشعبة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المطلوبة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line="360" w:lineRule="auto"/>
        <w:ind w:left="0" w:right="0"/>
        <w:contextualSpacing w:val="0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أسباب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التحويل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line="360" w:lineRule="auto"/>
        <w:ind w:left="4956" w:right="0"/>
        <w:contextualSpacing w:val="0"/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إمضاء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الطالب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ind w:left="0" w:right="0"/>
        <w:contextualSpacing w:val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39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30"/>
        <w:gridCol w:w="5168"/>
        <w:tblGridChange w:id="0">
          <w:tblGrid>
            <w:gridCol w:w="5230"/>
            <w:gridCol w:w="5168"/>
          </w:tblGrid>
        </w:tblGridChange>
      </w:tblGrid>
      <w:tr>
        <w:trPr>
          <w:trHeight w:val="2580" w:hRule="atLeast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bidi w:val="1"/>
              <w:ind w:left="0" w:right="0"/>
              <w:contextualSpacing w:val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رأي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المؤسسة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المستقبلة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bidi w:val="1"/>
              <w:ind w:left="0" w:right="0"/>
              <w:contextualSpacing w:val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نائب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الجامعة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bidi w:val="1"/>
              <w:ind w:left="0" w:right="0"/>
              <w:contextualSpacing w:val="0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bidi w:val="1"/>
              <w:ind w:left="0" w:right="0"/>
              <w:contextualSpacing w:val="0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bidi w:val="1"/>
              <w:ind w:left="0" w:right="0"/>
              <w:contextualSpacing w:val="0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bidi w:val="1"/>
              <w:ind w:left="0" w:right="0"/>
              <w:contextualSpacing w:val="0"/>
              <w:jc w:val="left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ind w:left="0" w:right="0"/>
              <w:contextualSpacing w:val="0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bidi w:val="1"/>
              <w:ind w:left="0" w:right="0"/>
              <w:contextualSpacing w:val="0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bidi w:val="1"/>
              <w:ind w:left="0" w:right="0"/>
              <w:contextualSpacing w:val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.............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bidi w:val="1"/>
              <w:ind w:left="0" w:right="0"/>
              <w:contextualSpacing w:val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رأي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المؤسسةالأصلية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bidi w:val="1"/>
              <w:ind w:left="0" w:right="0"/>
              <w:contextualSpacing w:val="0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نائب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1"/>
              </w:rPr>
              <w:t xml:space="preserve">الجامعة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bidi w:val="1"/>
              <w:ind w:left="0" w:right="0"/>
              <w:contextualSpacing w:val="0"/>
              <w:jc w:val="left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bidi w:val="1"/>
              <w:ind w:left="0" w:right="0"/>
              <w:contextualSpacing w:val="0"/>
              <w:jc w:val="left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bidi w:val="1"/>
              <w:ind w:left="0" w:right="0"/>
              <w:contextualSpacing w:val="0"/>
              <w:jc w:val="left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bidi w:val="1"/>
              <w:ind w:left="0" w:right="0"/>
              <w:contextualSpacing w:val="0"/>
              <w:jc w:val="left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bidi w:val="1"/>
              <w:ind w:left="0" w:right="0"/>
              <w:contextualSpacing w:val="0"/>
              <w:jc w:val="left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bidi w:val="1"/>
              <w:ind w:left="0" w:right="0"/>
              <w:contextualSpacing w:val="0"/>
              <w:jc w:val="left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bidi w:val="1"/>
              <w:ind w:left="0" w:right="0"/>
              <w:contextualSpacing w:val="0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.............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bidi w:val="1"/>
        <w:ind w:left="0" w:right="0"/>
        <w:contextualSpacing w:val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ind w:left="0" w:right="0"/>
        <w:contextualSpacing w:val="0"/>
        <w:jc w:val="left"/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1"/>
        </w:rPr>
        <w:t xml:space="preserve">الملف</w:t>
      </w:r>
      <w:r w:rsidDel="00000000" w:rsidR="00000000" w:rsidRPr="00000000">
        <w:rPr>
          <w:b w:val="1"/>
          <w:sz w:val="22"/>
          <w:szCs w:val="2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u w:val="single"/>
          <w:vertAlign w:val="baseline"/>
          <w:rtl w:val="1"/>
        </w:rPr>
        <w:t xml:space="preserve">البيداغوجي</w:t>
      </w:r>
      <w:r w:rsidDel="00000000" w:rsidR="00000000" w:rsidRPr="00000000">
        <w:rPr>
          <w:b w:val="1"/>
          <w:sz w:val="22"/>
          <w:szCs w:val="2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u w:val="single"/>
          <w:vertAlign w:val="baseline"/>
          <w:rtl w:val="1"/>
        </w:rPr>
        <w:t xml:space="preserve">للتحويل</w:t>
      </w:r>
      <w:r w:rsidDel="00000000" w:rsidR="00000000" w:rsidRPr="00000000">
        <w:rPr>
          <w:b w:val="1"/>
          <w:sz w:val="22"/>
          <w:szCs w:val="22"/>
          <w:u w:val="singl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sz w:val="22"/>
          <w:szCs w:val="22"/>
          <w:rtl w:val="1"/>
        </w:rPr>
        <w:t xml:space="preserve">استمارة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طلب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التحويل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ثلاث</w:t>
      </w:r>
      <w:r w:rsidDel="00000000" w:rsidR="00000000" w:rsidRPr="00000000">
        <w:rPr>
          <w:b w:val="1"/>
          <w:sz w:val="22"/>
          <w:szCs w:val="22"/>
          <w:rtl w:val="1"/>
        </w:rPr>
        <w:t xml:space="preserve"> (03) </w:t>
      </w:r>
      <w:r w:rsidDel="00000000" w:rsidR="00000000" w:rsidRPr="00000000">
        <w:rPr>
          <w:b w:val="1"/>
          <w:sz w:val="22"/>
          <w:szCs w:val="22"/>
          <w:rtl w:val="1"/>
        </w:rPr>
        <w:t xml:space="preserve">نسخ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من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البكالوريا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النقاط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لسنوات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التسجيل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للسنة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الحالية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contextualSpacing w:val="1"/>
        <w:jc w:val="both"/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مبرر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التحويل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القبول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النهائي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للتحويل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الإطلاع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الملف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البيداغوجي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للطالب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rebuchet MS"/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