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1B" w:rsidRPr="004A7F1B" w:rsidRDefault="004A7F1B" w:rsidP="00965F90">
      <w:pPr>
        <w:bidi/>
        <w:ind w:left="720"/>
        <w:jc w:val="center"/>
        <w:rPr>
          <w:b/>
          <w:bCs/>
          <w:sz w:val="40"/>
          <w:szCs w:val="40"/>
          <w:u w:val="single"/>
          <w:rtl/>
          <w:lang w:bidi="ar-DZ"/>
        </w:rPr>
      </w:pPr>
      <w:r w:rsidRPr="004A7F1B">
        <w:rPr>
          <w:rFonts w:hint="cs"/>
          <w:b/>
          <w:bCs/>
          <w:sz w:val="40"/>
          <w:szCs w:val="40"/>
          <w:u w:val="single"/>
          <w:rtl/>
          <w:lang w:bidi="ar-DZ"/>
        </w:rPr>
        <w:t>إشكالية التعامل مع المصطلح اللساني في</w:t>
      </w:r>
      <w:r w:rsidR="00965F90">
        <w:rPr>
          <w:b/>
          <w:bCs/>
          <w:sz w:val="40"/>
          <w:szCs w:val="40"/>
          <w:u w:val="single"/>
          <w:lang w:bidi="ar-DZ"/>
        </w:rPr>
        <w:t xml:space="preserve"> </w:t>
      </w:r>
      <w:r w:rsidR="00965F90">
        <w:rPr>
          <w:rFonts w:hint="cs"/>
          <w:b/>
          <w:bCs/>
          <w:sz w:val="40"/>
          <w:szCs w:val="40"/>
          <w:u w:val="single"/>
          <w:rtl/>
          <w:lang w:bidi="ar-DZ"/>
        </w:rPr>
        <w:t>مذكرات الماستر ورسائل</w:t>
      </w:r>
      <w:r w:rsidRPr="004A7F1B">
        <w:rPr>
          <w:rFonts w:hint="cs"/>
          <w:b/>
          <w:bCs/>
          <w:sz w:val="40"/>
          <w:szCs w:val="40"/>
          <w:u w:val="single"/>
          <w:rtl/>
          <w:lang w:bidi="ar-DZ"/>
        </w:rPr>
        <w:t xml:space="preserve">  الدكتوراه</w:t>
      </w:r>
    </w:p>
    <w:p w:rsidR="004A7F1B" w:rsidRDefault="004A7F1B" w:rsidP="00965F90">
      <w:pPr>
        <w:bidi/>
        <w:ind w:left="720"/>
        <w:jc w:val="right"/>
        <w:rPr>
          <w:sz w:val="36"/>
          <w:szCs w:val="36"/>
          <w:rtl/>
          <w:lang w:bidi="ar-DZ"/>
        </w:rPr>
      </w:pPr>
      <w:r>
        <w:rPr>
          <w:rFonts w:hint="cs"/>
          <w:sz w:val="36"/>
          <w:szCs w:val="36"/>
          <w:rtl/>
          <w:lang w:bidi="ar-DZ"/>
        </w:rPr>
        <w:t>د/ إبراهيم بشار</w:t>
      </w:r>
      <w:r w:rsidR="00965F90">
        <w:rPr>
          <w:rFonts w:hint="cs"/>
          <w:sz w:val="36"/>
          <w:szCs w:val="36"/>
          <w:rtl/>
          <w:lang w:bidi="ar-DZ"/>
        </w:rPr>
        <w:t>/ جامعة بسكرة</w:t>
      </w:r>
    </w:p>
    <w:p w:rsidR="004A7F1B" w:rsidRDefault="004A7F1B" w:rsidP="004A7F1B">
      <w:pPr>
        <w:bidi/>
        <w:ind w:left="720"/>
        <w:rPr>
          <w:sz w:val="36"/>
          <w:szCs w:val="36"/>
          <w:rtl/>
          <w:lang w:bidi="ar-DZ"/>
        </w:rPr>
      </w:pPr>
    </w:p>
    <w:p w:rsidR="004A7F1B" w:rsidRPr="004A7F1B" w:rsidRDefault="004A7F1B" w:rsidP="004A7F1B">
      <w:pPr>
        <w:bidi/>
        <w:ind w:left="720"/>
        <w:rPr>
          <w:b/>
          <w:bCs/>
          <w:sz w:val="36"/>
          <w:szCs w:val="36"/>
          <w:rtl/>
          <w:lang w:bidi="ar-DZ"/>
        </w:rPr>
      </w:pPr>
      <w:r w:rsidRPr="004A7F1B">
        <w:rPr>
          <w:rFonts w:hint="cs"/>
          <w:b/>
          <w:bCs/>
          <w:sz w:val="36"/>
          <w:szCs w:val="36"/>
          <w:rtl/>
          <w:lang w:bidi="ar-DZ"/>
        </w:rPr>
        <w:t>تمهيد: مفاهيم أساسية</w:t>
      </w:r>
    </w:p>
    <w:p w:rsidR="002C43EC" w:rsidRPr="00AB561A" w:rsidRDefault="002C43EC" w:rsidP="008D6201">
      <w:pPr>
        <w:bidi/>
        <w:jc w:val="lowKashida"/>
        <w:rPr>
          <w:sz w:val="36"/>
          <w:szCs w:val="36"/>
          <w:rtl/>
          <w:lang w:val="en-US" w:bidi="ar-DZ"/>
        </w:rPr>
      </w:pPr>
      <w:r>
        <w:rPr>
          <w:sz w:val="36"/>
          <w:szCs w:val="36"/>
          <w:lang w:bidi="ar-DZ"/>
        </w:rPr>
        <w:t xml:space="preserve">   </w:t>
      </w:r>
      <w:r>
        <w:rPr>
          <w:rFonts w:hint="cs"/>
          <w:sz w:val="36"/>
          <w:szCs w:val="36"/>
          <w:rtl/>
          <w:lang w:bidi="ar-DZ"/>
        </w:rPr>
        <w:t xml:space="preserve">ليس هناك اختلاف كبير في ترجمة المصطلح الإنكليزي </w:t>
      </w:r>
      <w:r w:rsidRPr="00AB561A">
        <w:rPr>
          <w:rFonts w:hint="cs"/>
          <w:rtl/>
          <w:lang w:bidi="ar-DZ"/>
        </w:rPr>
        <w:t>(</w:t>
      </w:r>
      <w:r w:rsidRPr="00AB561A">
        <w:rPr>
          <w:lang w:bidi="ar-DZ"/>
        </w:rPr>
        <w:t>Terminology</w:t>
      </w:r>
      <w:r w:rsidRPr="00AB561A">
        <w:rPr>
          <w:rFonts w:hint="cs"/>
          <w:rtl/>
          <w:lang w:bidi="ar-DZ"/>
        </w:rPr>
        <w:t>)</w:t>
      </w:r>
      <w:r>
        <w:rPr>
          <w:rFonts w:hint="cs"/>
          <w:rtl/>
          <w:lang w:val="en-US" w:bidi="ar-DZ"/>
        </w:rPr>
        <w:t xml:space="preserve">؛ </w:t>
      </w:r>
      <w:r w:rsidRPr="00AB561A">
        <w:rPr>
          <w:rFonts w:hint="cs"/>
          <w:sz w:val="36"/>
          <w:szCs w:val="36"/>
          <w:rtl/>
          <w:lang w:val="en-US" w:bidi="ar-DZ"/>
        </w:rPr>
        <w:t>إذ إن أغلب الدارسين نقلوه إلى العربية عبر مصطلحين: علم المصطلح والمصطلحية.</w:t>
      </w:r>
    </w:p>
    <w:p w:rsidR="008D6201" w:rsidRDefault="002C43EC" w:rsidP="008D6201">
      <w:pPr>
        <w:bidi/>
        <w:jc w:val="lowKashida"/>
        <w:rPr>
          <w:rFonts w:ascii="Traditional Arabic" w:hAnsi="Traditional Arabic"/>
          <w:sz w:val="36"/>
          <w:szCs w:val="36"/>
          <w:rtl/>
          <w:lang w:bidi="ar-DZ"/>
        </w:rPr>
      </w:pPr>
      <w:r>
        <w:rPr>
          <w:rFonts w:hint="cs"/>
          <w:rtl/>
          <w:lang w:val="en-US" w:bidi="ar-DZ"/>
        </w:rPr>
        <w:t xml:space="preserve"> </w:t>
      </w:r>
      <w:r>
        <w:rPr>
          <w:rFonts w:hint="cs"/>
          <w:sz w:val="36"/>
          <w:szCs w:val="36"/>
          <w:rtl/>
          <w:lang w:bidi="ar-DZ"/>
        </w:rPr>
        <w:t>تُعرّف المصطلحية بأنها: "الدراسة العلمية للمفاهيم والمصطلحات  التي تعبّر عنها في اللغات الخاصة، وغرض علم المصطلح إنتاج معاجم مختصّة، وهدفه توفير المصطلحات العلمية والتقنية الدقيقة التي تُيسِّر تبادل المعلومات، وغايته نشر المعرفة العلمية لإيجاد مجتمع المعرفة القادر على تحقيق التنمية الشاملة من أجل ترقية حياة الإنسان ورفاهيته."</w:t>
      </w:r>
      <w:r w:rsidRPr="008D7A02">
        <w:rPr>
          <w:rStyle w:val="Appelnotedebasdep"/>
          <w:rFonts w:ascii="Traditional Arabic" w:hAnsi="Traditional Arabic"/>
          <w:sz w:val="36"/>
          <w:szCs w:val="36"/>
          <w:rtl/>
          <w:lang w:bidi="ar-DZ"/>
        </w:rPr>
        <w:t xml:space="preserve"> </w:t>
      </w:r>
      <w:r>
        <w:rPr>
          <w:rStyle w:val="Appelnotedebasdep"/>
          <w:rFonts w:ascii="Traditional Arabic" w:hAnsi="Traditional Arabic"/>
          <w:sz w:val="36"/>
          <w:szCs w:val="36"/>
          <w:rtl/>
          <w:lang w:bidi="ar-DZ"/>
        </w:rPr>
        <w:footnoteReference w:id="2"/>
      </w:r>
    </w:p>
    <w:p w:rsidR="002C43EC" w:rsidRPr="008D6201" w:rsidRDefault="002C43EC" w:rsidP="008D6201">
      <w:pPr>
        <w:bidi/>
        <w:jc w:val="lowKashida"/>
        <w:rPr>
          <w:rStyle w:val="Appelnotedebasdep"/>
          <w:rFonts w:ascii="Traditional Arabic" w:hAnsi="Traditional Arabic"/>
          <w:sz w:val="36"/>
          <w:szCs w:val="36"/>
          <w:vertAlign w:val="baseline"/>
          <w:rtl/>
          <w:lang w:bidi="ar-DZ"/>
        </w:rPr>
      </w:pPr>
      <w:r>
        <w:rPr>
          <w:rFonts w:hint="cs"/>
          <w:sz w:val="36"/>
          <w:szCs w:val="36"/>
          <w:rtl/>
          <w:lang w:bidi="ar-DZ"/>
        </w:rPr>
        <w:t xml:space="preserve">     إن المصطلحية مبحث لساني حديث قد أدى إليه النظر المعمق في المصطلحات خاصة المولّدة منها، للتعبير عن المفاهيم المستحدثة في مختلف العلوم والتقنيات، وبهذا تكون مادته (المصطلحات العلمية والفنية) أسبق من ظهوره. وقد عني به المحدثون في النصف الثاني من القرن العشرين؛ وبحثوا في أطره النظرية وإجراءاته التطبيقية وفي علاقاته مع مختلف العلوم، ووقفوا عند ركائزه كالتوليد والمفهوم والتقييس والتكنيز ورقيا ورقميا.</w:t>
      </w:r>
      <w:r w:rsidRPr="00207D2C">
        <w:rPr>
          <w:rStyle w:val="Appelnotedebasdep"/>
          <w:rFonts w:ascii="Traditional Arabic" w:hAnsi="Traditional Arabic"/>
          <w:sz w:val="36"/>
          <w:szCs w:val="36"/>
          <w:rtl/>
          <w:lang w:bidi="ar-DZ"/>
        </w:rPr>
        <w:t xml:space="preserve"> </w:t>
      </w:r>
      <w:r>
        <w:rPr>
          <w:rStyle w:val="Appelnotedebasdep"/>
          <w:rFonts w:ascii="Traditional Arabic" w:hAnsi="Traditional Arabic"/>
          <w:sz w:val="36"/>
          <w:szCs w:val="36"/>
          <w:rtl/>
          <w:lang w:bidi="ar-DZ"/>
        </w:rPr>
        <w:footnoteReference w:id="3"/>
      </w:r>
    </w:p>
    <w:p w:rsidR="002C43EC" w:rsidRDefault="002C43EC" w:rsidP="002C43EC">
      <w:pPr>
        <w:bidi/>
        <w:ind w:left="720"/>
        <w:jc w:val="lowKashida"/>
        <w:rPr>
          <w:rFonts w:ascii="Traditional Arabic" w:hAnsi="Traditional Arabic"/>
          <w:sz w:val="36"/>
          <w:szCs w:val="36"/>
          <w:rtl/>
          <w:lang w:bidi="ar-DZ"/>
        </w:rPr>
      </w:pPr>
    </w:p>
    <w:p w:rsidR="002C43EC" w:rsidRPr="008F2C7F" w:rsidRDefault="002C43EC" w:rsidP="002C43EC">
      <w:pPr>
        <w:pStyle w:val="Paragraphedeliste"/>
        <w:numPr>
          <w:ilvl w:val="0"/>
          <w:numId w:val="1"/>
        </w:numPr>
        <w:bidi/>
        <w:jc w:val="lowKashida"/>
        <w:rPr>
          <w:rFonts w:ascii="Traditional Arabic" w:hAnsi="Traditional Arabic"/>
          <w:b/>
          <w:bCs/>
          <w:sz w:val="36"/>
          <w:szCs w:val="36"/>
          <w:lang w:bidi="ar-DZ"/>
        </w:rPr>
      </w:pPr>
      <w:r w:rsidRPr="008F2C7F">
        <w:rPr>
          <w:rFonts w:ascii="Traditional Arabic" w:hAnsi="Traditional Arabic" w:hint="cs"/>
          <w:b/>
          <w:bCs/>
          <w:sz w:val="36"/>
          <w:szCs w:val="36"/>
          <w:rtl/>
          <w:lang w:val="en-US" w:bidi="ar-DZ"/>
        </w:rPr>
        <w:t>بين المعجمية والمصطلحية:</w:t>
      </w:r>
    </w:p>
    <w:p w:rsidR="002C43EC" w:rsidRPr="008D6201" w:rsidRDefault="002C43EC" w:rsidP="008D6201">
      <w:pPr>
        <w:bidi/>
        <w:jc w:val="lowKashida"/>
        <w:rPr>
          <w:rFonts w:ascii="Traditional Arabic" w:hAnsi="Traditional Arabic"/>
          <w:sz w:val="36"/>
          <w:szCs w:val="36"/>
          <w:rtl/>
          <w:lang w:bidi="ar-DZ"/>
        </w:rPr>
      </w:pPr>
      <w:r w:rsidRPr="008D6201">
        <w:rPr>
          <w:rFonts w:ascii="Traditional Arabic" w:hAnsi="Traditional Arabic" w:hint="cs"/>
          <w:sz w:val="36"/>
          <w:szCs w:val="36"/>
          <w:rtl/>
          <w:lang w:bidi="ar-DZ"/>
        </w:rPr>
        <w:t xml:space="preserve">     يفرّق الدارسون للغة بين مستوياتها التواصلية؛ عامّية وفصحى، شفوية ومكتوبة، عامة وخاصة /قطاعية، فللغة العامة أسلوب تواصلي يُستعمل في التواصل اليومي، وللغة الأدبية أسلوب جمالي يستخدم في النثر الفني والشعر وبقية الأجناس الأدبية، وللغة العلمية أسلوب </w:t>
      </w:r>
      <w:r w:rsidRPr="008D6201">
        <w:rPr>
          <w:rFonts w:ascii="Traditional Arabic" w:hAnsi="Traditional Arabic" w:hint="cs"/>
          <w:sz w:val="36"/>
          <w:szCs w:val="36"/>
          <w:rtl/>
          <w:lang w:bidi="ar-DZ"/>
        </w:rPr>
        <w:lastRenderedPageBreak/>
        <w:t>علمي مجرّد تُدوّن به نتائج البحوث العلمية، كما تنفرد اللغة التقنية بأسلوب مهني يتناسب مع التطبيقات العملية.</w:t>
      </w:r>
      <w:r w:rsidRPr="008D6201">
        <w:rPr>
          <w:rStyle w:val="Appelnotedebasdep"/>
          <w:rFonts w:ascii="Traditional Arabic" w:hAnsi="Traditional Arabic"/>
          <w:sz w:val="36"/>
          <w:szCs w:val="36"/>
          <w:rtl/>
          <w:lang w:bidi="ar-DZ"/>
        </w:rPr>
        <w:t xml:space="preserve"> </w:t>
      </w:r>
      <w:r>
        <w:rPr>
          <w:rStyle w:val="Appelnotedebasdep"/>
          <w:rFonts w:ascii="Traditional Arabic" w:hAnsi="Traditional Arabic"/>
          <w:sz w:val="36"/>
          <w:szCs w:val="36"/>
          <w:rtl/>
          <w:lang w:bidi="ar-DZ"/>
        </w:rPr>
        <w:footnoteReference w:id="4"/>
      </w:r>
    </w:p>
    <w:p w:rsidR="002C43EC" w:rsidRPr="008D6201" w:rsidRDefault="002C43EC" w:rsidP="008D6201">
      <w:pPr>
        <w:bidi/>
        <w:jc w:val="lowKashida"/>
        <w:rPr>
          <w:rFonts w:ascii="Traditional Arabic" w:hAnsi="Traditional Arabic"/>
          <w:sz w:val="36"/>
          <w:szCs w:val="36"/>
          <w:rtl/>
          <w:lang w:bidi="ar-DZ"/>
        </w:rPr>
      </w:pPr>
      <w:r w:rsidRPr="008D6201">
        <w:rPr>
          <w:rFonts w:ascii="Traditional Arabic" w:hAnsi="Traditional Arabic" w:hint="cs"/>
          <w:sz w:val="36"/>
          <w:szCs w:val="36"/>
          <w:rtl/>
          <w:lang w:bidi="ar-DZ"/>
        </w:rPr>
        <w:t xml:space="preserve"> من هذه الزاوية اختلف الدارسون في علاقة المعجمية بالمصطلحية؛ فهناك من رأى أن العلاقة بينهما علاقة عموم وخصوص أو امتداد؛ أي إن المصطلحية فرع من المعجمية تكمّل الدلالات الخاصة بالعلوم والفنون، وهناك من عدّ المصطلحية علما مستقلا بذاته له أبعاده المختلفة عن المعجمية.</w:t>
      </w:r>
    </w:p>
    <w:p w:rsidR="002C43EC" w:rsidRPr="008D6201" w:rsidRDefault="002C43EC" w:rsidP="008D6201">
      <w:pPr>
        <w:bidi/>
        <w:jc w:val="lowKashida"/>
        <w:rPr>
          <w:rStyle w:val="Appelnotedebasdep"/>
          <w:rFonts w:ascii="Traditional Arabic" w:hAnsi="Traditional Arabic"/>
          <w:sz w:val="36"/>
          <w:szCs w:val="36"/>
          <w:rtl/>
          <w:lang w:bidi="ar-DZ"/>
        </w:rPr>
      </w:pPr>
      <w:r w:rsidRPr="008D6201">
        <w:rPr>
          <w:rFonts w:ascii="Traditional Arabic" w:hAnsi="Traditional Arabic" w:hint="cs"/>
          <w:sz w:val="36"/>
          <w:szCs w:val="36"/>
          <w:rtl/>
          <w:lang w:bidi="ar-DZ"/>
        </w:rPr>
        <w:t xml:space="preserve">     إنّ ارتباط العلمين واضح وجلي ع</w:t>
      </w:r>
      <w:r w:rsidRPr="008D6201">
        <w:rPr>
          <w:rFonts w:ascii="Traditional Arabic" w:hAnsi="Traditional Arabic" w:hint="cs"/>
          <w:sz w:val="36"/>
          <w:szCs w:val="36"/>
          <w:rtl/>
          <w:lang w:val="en-US" w:bidi="ar-DZ"/>
        </w:rPr>
        <w:t>ند</w:t>
      </w:r>
      <w:r w:rsidRPr="008D6201">
        <w:rPr>
          <w:rFonts w:ascii="Traditional Arabic" w:hAnsi="Traditional Arabic" w:hint="cs"/>
          <w:sz w:val="36"/>
          <w:szCs w:val="36"/>
          <w:rtl/>
          <w:lang w:bidi="ar-DZ"/>
        </w:rPr>
        <w:t xml:space="preserve"> كل ذي نظر، فاللغة تتراوح بين العموم والخصوص بطريقة يصعب معها البت، وكثيرا ما يكون السياق هو الفيصل بين الاستعمال العام والاستعمال الاصطلاحي للكلمة، كما أنّ "اللغة الخاصة جزء من اللغة العامة، وتعتمد في وجودها عليها، وتستقي معظم عناصرها فيها، ولكنها أقلّ منها كمّا وأكثر منها دقة. فاللغة الخاصة نوع مقنّن ومرمَّز من أنواع اللغة العامة.</w:t>
      </w:r>
      <w:r w:rsidRPr="008D6201">
        <w:rPr>
          <w:rStyle w:val="Appelnotedebasdep"/>
          <w:rFonts w:ascii="Traditional Arabic" w:hAnsi="Traditional Arabic" w:hint="cs"/>
          <w:sz w:val="36"/>
          <w:szCs w:val="36"/>
          <w:rtl/>
          <w:lang w:bidi="ar-DZ"/>
        </w:rPr>
        <w:t xml:space="preserve">" </w:t>
      </w:r>
      <w:r>
        <w:rPr>
          <w:rStyle w:val="Appelnotedebasdep"/>
          <w:rFonts w:ascii="Traditional Arabic" w:hAnsi="Traditional Arabic"/>
          <w:sz w:val="36"/>
          <w:szCs w:val="36"/>
          <w:rtl/>
          <w:lang w:bidi="ar-DZ"/>
        </w:rPr>
        <w:footnoteReference w:id="5"/>
      </w:r>
    </w:p>
    <w:p w:rsidR="002C43EC" w:rsidRPr="008D6201" w:rsidRDefault="002C43EC" w:rsidP="008D6201">
      <w:pPr>
        <w:bidi/>
        <w:jc w:val="lowKashida"/>
        <w:rPr>
          <w:rFonts w:ascii="Traditional Arabic" w:hAnsi="Traditional Arabic"/>
          <w:sz w:val="36"/>
          <w:szCs w:val="36"/>
          <w:lang w:val="en-US" w:bidi="ar-DZ"/>
        </w:rPr>
      </w:pPr>
      <w:r w:rsidRPr="008D6201">
        <w:rPr>
          <w:rStyle w:val="Appelnotedebasdep"/>
          <w:rFonts w:ascii="Traditional Arabic" w:hAnsi="Traditional Arabic" w:hint="cs"/>
          <w:sz w:val="36"/>
          <w:szCs w:val="36"/>
          <w:rtl/>
          <w:lang w:bidi="ar-DZ"/>
        </w:rPr>
        <w:t xml:space="preserve">      </w:t>
      </w:r>
      <w:r w:rsidRPr="008D6201">
        <w:rPr>
          <w:rFonts w:ascii="Traditional Arabic" w:hAnsi="Traditional Arabic" w:hint="cs"/>
          <w:sz w:val="36"/>
          <w:szCs w:val="36"/>
          <w:rtl/>
          <w:lang w:bidi="ar-DZ"/>
        </w:rPr>
        <w:t xml:space="preserve"> </w:t>
      </w:r>
      <w:r w:rsidRPr="008D6201">
        <w:rPr>
          <w:rFonts w:ascii="Traditional Arabic" w:hAnsi="Traditional Arabic" w:hint="cs"/>
          <w:sz w:val="36"/>
          <w:szCs w:val="36"/>
          <w:rtl/>
          <w:lang w:val="en-US" w:bidi="ar-DZ"/>
        </w:rPr>
        <w:t>ويستطرد إبراهيم بن مراد في الأمر ليجعل علم المعجم ينقسم إلى فرعين:المعجمية والمصطلحية، وكلاهما ذو شقين: نظري (معجمية/</w:t>
      </w:r>
      <w:r w:rsidRPr="008D6201">
        <w:rPr>
          <w:rFonts w:ascii="Traditional Arabic" w:hAnsi="Traditional Arabic"/>
          <w:sz w:val="36"/>
          <w:szCs w:val="36"/>
          <w:lang w:val="en-US" w:bidi="ar-DZ"/>
        </w:rPr>
        <w:t xml:space="preserve"> (</w:t>
      </w:r>
      <w:r w:rsidRPr="008D6201">
        <w:rPr>
          <w:rFonts w:ascii="Traditional Arabic" w:hAnsi="Traditional Arabic"/>
          <w:lang w:val="en-US" w:bidi="ar-DZ"/>
        </w:rPr>
        <w:t>lexicology</w:t>
      </w:r>
      <w:r w:rsidRPr="008D6201">
        <w:rPr>
          <w:rFonts w:ascii="Traditional Arabic" w:hAnsi="Traditional Arabic" w:hint="cs"/>
          <w:sz w:val="36"/>
          <w:szCs w:val="36"/>
          <w:rtl/>
          <w:lang w:val="en-US" w:bidi="ar-DZ"/>
        </w:rPr>
        <w:t xml:space="preserve"> و(مصطلحية/</w:t>
      </w:r>
      <w:r w:rsidRPr="008D6201">
        <w:rPr>
          <w:rFonts w:ascii="Traditional Arabic" w:hAnsi="Traditional Arabic"/>
          <w:lang w:bidi="ar-DZ"/>
        </w:rPr>
        <w:t>terminology</w:t>
      </w:r>
      <w:r w:rsidRPr="008D6201">
        <w:rPr>
          <w:rFonts w:ascii="Traditional Arabic" w:hAnsi="Traditional Arabic" w:hint="cs"/>
          <w:sz w:val="36"/>
          <w:szCs w:val="36"/>
          <w:rtl/>
          <w:lang w:val="en-US" w:bidi="ar-DZ"/>
        </w:rPr>
        <w:t xml:space="preserve">) وتطبيقي(صناعة المعاجم/ </w:t>
      </w:r>
      <w:r w:rsidRPr="008D6201">
        <w:rPr>
          <w:rFonts w:ascii="Traditional Arabic" w:hAnsi="Traditional Arabic"/>
          <w:sz w:val="36"/>
          <w:szCs w:val="36"/>
          <w:lang w:val="en-US" w:bidi="ar-DZ"/>
        </w:rPr>
        <w:t>(</w:t>
      </w:r>
      <w:r w:rsidRPr="008D6201">
        <w:rPr>
          <w:rFonts w:ascii="Traditional Arabic" w:hAnsi="Traditional Arabic"/>
          <w:lang w:bidi="ar-DZ"/>
        </w:rPr>
        <w:t>lexicography</w:t>
      </w:r>
      <w:r w:rsidRPr="008D6201">
        <w:rPr>
          <w:rFonts w:ascii="Traditional Arabic" w:hAnsi="Traditional Arabic" w:hint="cs"/>
          <w:sz w:val="36"/>
          <w:szCs w:val="36"/>
          <w:rtl/>
          <w:lang w:bidi="ar-DZ"/>
        </w:rPr>
        <w:t xml:space="preserve"> وصناعة معاجم المصطلحات/ </w:t>
      </w:r>
      <w:r w:rsidRPr="008D6201">
        <w:rPr>
          <w:rFonts w:ascii="Traditional Arabic" w:hAnsi="Traditional Arabic"/>
          <w:lang w:bidi="ar-DZ"/>
        </w:rPr>
        <w:t>(terminography</w:t>
      </w:r>
      <w:r w:rsidRPr="008D6201">
        <w:rPr>
          <w:rFonts w:ascii="Traditional Arabic" w:hAnsi="Traditional Arabic" w:hint="cs"/>
          <w:sz w:val="36"/>
          <w:szCs w:val="36"/>
          <w:rtl/>
          <w:lang w:val="en-US" w:bidi="ar-DZ"/>
        </w:rPr>
        <w:t>. وذلك على نحو ما هو موضّح في المخطط الآتي:</w:t>
      </w:r>
    </w:p>
    <w:p w:rsidR="002C43EC" w:rsidRPr="008D6201" w:rsidRDefault="002C43EC" w:rsidP="002C43EC">
      <w:pPr>
        <w:pStyle w:val="Paragraphedeliste"/>
        <w:bidi/>
        <w:ind w:left="720"/>
        <w:jc w:val="lowKashida"/>
        <w:rPr>
          <w:rFonts w:ascii="Traditional Arabic" w:hAnsi="Traditional Arabic"/>
          <w:sz w:val="36"/>
          <w:szCs w:val="36"/>
          <w:rtl/>
          <w:lang w:val="en-US" w:bidi="ar-DZ"/>
        </w:rPr>
      </w:pPr>
    </w:p>
    <w:p w:rsidR="002C43EC" w:rsidRPr="000B5257" w:rsidRDefault="00740216" w:rsidP="002C43EC">
      <w:pPr>
        <w:pStyle w:val="Paragraphedeliste"/>
        <w:tabs>
          <w:tab w:val="center" w:pos="4329"/>
        </w:tabs>
        <w:bidi/>
        <w:ind w:left="720"/>
        <w:rPr>
          <w:rFonts w:ascii="Traditional Arabic" w:hAnsi="Traditional Arabic"/>
          <w:rtl/>
          <w:lang w:val="en-US" w:bidi="ar-DZ"/>
        </w:rPr>
      </w:pPr>
      <w:r>
        <w:rPr>
          <w:rFonts w:ascii="Traditional Arabic" w:hAnsi="Traditional Arabic"/>
          <w:noProof/>
          <w:rtl/>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141.25pt;margin-top:19pt;width:140.25pt;height:49.05pt;z-index:251660288">
            <v:textbox style="mso-next-textbox:#_x0000_s1026">
              <w:txbxContent>
                <w:p w:rsidR="002C43EC" w:rsidRPr="00D83558" w:rsidRDefault="002C43EC" w:rsidP="002C43EC">
                  <w:pPr>
                    <w:jc w:val="center"/>
                    <w:rPr>
                      <w:b/>
                      <w:bCs/>
                      <w:lang w:bidi="ar-DZ"/>
                    </w:rPr>
                  </w:pPr>
                  <w:r w:rsidRPr="00D83558">
                    <w:rPr>
                      <w:rFonts w:hint="cs"/>
                      <w:b/>
                      <w:bCs/>
                      <w:rtl/>
                      <w:lang w:bidi="ar-DZ"/>
                    </w:rPr>
                    <w:t>علم المعجم</w:t>
                  </w:r>
                </w:p>
              </w:txbxContent>
            </v:textbox>
          </v:shape>
        </w:pict>
      </w:r>
      <w:r>
        <w:rPr>
          <w:rFonts w:ascii="Traditional Arabic" w:hAnsi="Traditional Arabic"/>
          <w:noProof/>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91.05pt;margin-top:10.05pt;width:12pt;height:64.5pt;z-index:251662336"/>
        </w:pict>
      </w:r>
      <w:r>
        <w:rPr>
          <w:rFonts w:ascii="Traditional Arabic" w:hAnsi="Traditional Arabic"/>
          <w:noProof/>
          <w:rtl/>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314.2pt;margin-top:7.25pt;width:14pt;height:67.3pt;z-index:251661312"/>
        </w:pict>
      </w:r>
      <w:r w:rsidR="002C43EC" w:rsidRPr="000B5257">
        <w:rPr>
          <w:rFonts w:ascii="Traditional Arabic" w:hAnsi="Traditional Arabic" w:hint="cs"/>
          <w:rtl/>
          <w:lang w:val="en-US" w:bidi="ar-DZ"/>
        </w:rPr>
        <w:t xml:space="preserve"> معجمية                                                                             المصطلحية </w:t>
      </w:r>
    </w:p>
    <w:p w:rsidR="002C43EC" w:rsidRPr="000B5257" w:rsidRDefault="002C43EC" w:rsidP="002C43EC">
      <w:pPr>
        <w:pStyle w:val="Paragraphedeliste"/>
        <w:tabs>
          <w:tab w:val="left" w:pos="6022"/>
        </w:tabs>
        <w:bidi/>
        <w:ind w:left="720"/>
        <w:rPr>
          <w:rFonts w:ascii="Traditional Arabic" w:hAnsi="Traditional Arabic"/>
          <w:rtl/>
          <w:lang w:val="en-US" w:bidi="ar-DZ"/>
        </w:rPr>
      </w:pPr>
      <w:r w:rsidRPr="000B5257">
        <w:rPr>
          <w:rFonts w:ascii="Traditional Arabic" w:hAnsi="Traditional Arabic" w:hint="cs"/>
          <w:rtl/>
          <w:lang w:val="en-US" w:bidi="ar-DZ"/>
        </w:rPr>
        <w:t xml:space="preserve">            </w:t>
      </w:r>
      <w:r>
        <w:rPr>
          <w:rFonts w:ascii="Traditional Arabic" w:hAnsi="Traditional Arabic" w:hint="cs"/>
          <w:rtl/>
          <w:lang w:val="en-US" w:bidi="ar-DZ"/>
        </w:rPr>
        <w:t xml:space="preserve">    </w:t>
      </w:r>
      <w:r w:rsidRPr="000B5257">
        <w:rPr>
          <w:rFonts w:ascii="Traditional Arabic" w:hAnsi="Traditional Arabic" w:hint="cs"/>
          <w:rtl/>
          <w:lang w:val="en-US" w:bidi="ar-DZ"/>
        </w:rPr>
        <w:t xml:space="preserve">   المعجمية                                            المعجمية </w:t>
      </w:r>
    </w:p>
    <w:p w:rsidR="002C43EC" w:rsidRPr="000B5257" w:rsidRDefault="002C43EC" w:rsidP="002C43EC">
      <w:pPr>
        <w:pStyle w:val="Paragraphedeliste"/>
        <w:tabs>
          <w:tab w:val="left" w:pos="6022"/>
        </w:tabs>
        <w:bidi/>
        <w:ind w:left="720"/>
        <w:rPr>
          <w:rFonts w:ascii="Traditional Arabic" w:hAnsi="Traditional Arabic"/>
          <w:rtl/>
          <w:lang w:val="en-US" w:bidi="ar-DZ"/>
        </w:rPr>
      </w:pPr>
      <w:r w:rsidRPr="000B5257">
        <w:rPr>
          <w:rFonts w:ascii="Traditional Arabic" w:hAnsi="Traditional Arabic" w:hint="cs"/>
          <w:rtl/>
          <w:lang w:val="en-US" w:bidi="ar-DZ"/>
        </w:rPr>
        <w:t xml:space="preserve">                   العامة                                                </w:t>
      </w:r>
      <w:r>
        <w:rPr>
          <w:rFonts w:ascii="Traditional Arabic" w:hAnsi="Traditional Arabic" w:hint="cs"/>
          <w:rtl/>
          <w:lang w:val="en-US" w:bidi="ar-DZ"/>
        </w:rPr>
        <w:t xml:space="preserve">المختصة      </w:t>
      </w:r>
    </w:p>
    <w:p w:rsidR="002C43EC" w:rsidRDefault="002C43EC" w:rsidP="002C43EC">
      <w:pPr>
        <w:pStyle w:val="Paragraphedeliste"/>
        <w:tabs>
          <w:tab w:val="left" w:pos="6022"/>
        </w:tabs>
        <w:bidi/>
        <w:ind w:left="720"/>
        <w:rPr>
          <w:rFonts w:ascii="Traditional Arabic" w:hAnsi="Traditional Arabic"/>
          <w:rtl/>
          <w:lang w:val="en-US" w:bidi="ar-DZ"/>
        </w:rPr>
      </w:pPr>
      <w:r w:rsidRPr="000B5257">
        <w:rPr>
          <w:rFonts w:ascii="Traditional Arabic" w:hAnsi="Traditional Arabic" w:hint="cs"/>
          <w:rtl/>
          <w:lang w:val="en-US" w:bidi="ar-DZ"/>
        </w:rPr>
        <w:t xml:space="preserve">صناعة المعاجم                                                                      </w:t>
      </w:r>
      <w:r>
        <w:rPr>
          <w:rFonts w:ascii="Traditional Arabic" w:hAnsi="Traditional Arabic" w:hint="cs"/>
          <w:rtl/>
          <w:lang w:val="en-US" w:bidi="ar-DZ"/>
        </w:rPr>
        <w:t>وضع المصطلحات</w:t>
      </w:r>
    </w:p>
    <w:p w:rsidR="002C43EC" w:rsidRDefault="002C43EC" w:rsidP="002C43EC">
      <w:pPr>
        <w:pStyle w:val="Paragraphedeliste"/>
        <w:tabs>
          <w:tab w:val="left" w:pos="6022"/>
        </w:tabs>
        <w:bidi/>
        <w:ind w:left="720"/>
        <w:rPr>
          <w:rFonts w:ascii="Traditional Arabic" w:hAnsi="Traditional Arabic"/>
          <w:rtl/>
          <w:lang w:val="en-US" w:bidi="ar-DZ"/>
        </w:rPr>
      </w:pPr>
    </w:p>
    <w:p w:rsidR="008D6201" w:rsidRDefault="002C43EC" w:rsidP="008D6201">
      <w:pPr>
        <w:pStyle w:val="Paragraphedeliste"/>
        <w:tabs>
          <w:tab w:val="left" w:pos="6022"/>
        </w:tabs>
        <w:bidi/>
        <w:ind w:left="720"/>
        <w:jc w:val="center"/>
        <w:rPr>
          <w:rFonts w:ascii="Traditional Arabic" w:hAnsi="Traditional Arabic"/>
          <w:b/>
          <w:bCs/>
          <w:sz w:val="36"/>
          <w:szCs w:val="36"/>
          <w:rtl/>
          <w:lang w:val="en-US" w:bidi="ar-DZ"/>
        </w:rPr>
      </w:pPr>
      <w:r w:rsidRPr="00672276">
        <w:rPr>
          <w:rFonts w:ascii="Traditional Arabic" w:hAnsi="Traditional Arabic" w:hint="cs"/>
          <w:b/>
          <w:bCs/>
          <w:sz w:val="36"/>
          <w:szCs w:val="36"/>
          <w:rtl/>
          <w:lang w:val="en-US" w:bidi="ar-DZ"/>
        </w:rPr>
        <w:t>مخطط يوضّح العلاقة بين المعجمية والمصطلحية</w:t>
      </w:r>
    </w:p>
    <w:p w:rsidR="002C43EC" w:rsidRPr="008D6201" w:rsidRDefault="002C43EC" w:rsidP="008D6201">
      <w:pPr>
        <w:tabs>
          <w:tab w:val="left" w:pos="6022"/>
        </w:tabs>
        <w:bidi/>
        <w:rPr>
          <w:rFonts w:ascii="Traditional Arabic" w:hAnsi="Traditional Arabic"/>
          <w:b/>
          <w:bCs/>
          <w:sz w:val="36"/>
          <w:szCs w:val="36"/>
          <w:rtl/>
          <w:lang w:val="en-US" w:bidi="ar-DZ"/>
        </w:rPr>
      </w:pPr>
      <w:r w:rsidRPr="008D6201">
        <w:rPr>
          <w:rFonts w:ascii="Traditional Arabic" w:hAnsi="Traditional Arabic" w:hint="cs"/>
          <w:sz w:val="36"/>
          <w:szCs w:val="36"/>
          <w:rtl/>
          <w:lang w:val="en-US" w:bidi="ar-DZ"/>
        </w:rPr>
        <w:t xml:space="preserve">لقد ساعد التطور الهائل في صناعة الحاسوب ونمو المصطلحية على ظهور بنوك المصطلحات؛ حيث يتمّ فيها تخزين المصطلحات وتوثيقها والبحث فيها وإخراجها في معاجم أحادية اللغة أو ثنائيتها. وقد عقدت بنوك المصطلحات أول مؤتمر دولي لها في مقر مركز المعلومات الدولي </w:t>
      </w:r>
      <w:r w:rsidRPr="008D6201">
        <w:rPr>
          <w:rFonts w:ascii="Traditional Arabic" w:hAnsi="Traditional Arabic" w:hint="cs"/>
          <w:sz w:val="36"/>
          <w:szCs w:val="36"/>
          <w:rtl/>
          <w:lang w:val="en-US" w:bidi="ar-DZ"/>
        </w:rPr>
        <w:lastRenderedPageBreak/>
        <w:t>للمصطلحات بفيينا في أفريل 1979، وتوصّلت إلى أسس لتوثيق التعاون بينها وتيسير تبادل المعلومات في هذا المجال.</w:t>
      </w:r>
      <w:r w:rsidRPr="008D6201">
        <w:rPr>
          <w:rStyle w:val="Appelnotedebasdep"/>
          <w:rFonts w:ascii="Traditional Arabic" w:hAnsi="Traditional Arabic"/>
          <w:sz w:val="36"/>
          <w:szCs w:val="36"/>
          <w:rtl/>
          <w:lang w:bidi="ar-DZ"/>
        </w:rPr>
        <w:t xml:space="preserve"> </w:t>
      </w:r>
    </w:p>
    <w:p w:rsidR="007503F2" w:rsidRPr="00B671AE" w:rsidRDefault="007503F2" w:rsidP="00B671AE">
      <w:pPr>
        <w:tabs>
          <w:tab w:val="left" w:pos="6022"/>
        </w:tabs>
        <w:bidi/>
        <w:jc w:val="lowKashida"/>
        <w:rPr>
          <w:rFonts w:ascii="Traditional Arabic" w:hAnsi="Traditional Arabic"/>
          <w:sz w:val="36"/>
          <w:szCs w:val="36"/>
          <w:rtl/>
          <w:lang w:val="en-US" w:bidi="ar-DZ"/>
        </w:rPr>
      </w:pPr>
      <w:r w:rsidRPr="00B671AE">
        <w:rPr>
          <w:rFonts w:ascii="Traditional Arabic" w:hAnsi="Traditional Arabic" w:hint="cs"/>
          <w:sz w:val="36"/>
          <w:szCs w:val="36"/>
          <w:rtl/>
          <w:lang w:val="en-US" w:bidi="ar-DZ"/>
        </w:rPr>
        <w:t xml:space="preserve">    واستكمالا لضبط </w:t>
      </w:r>
      <w:r w:rsidR="00A30D92" w:rsidRPr="00B671AE">
        <w:rPr>
          <w:rFonts w:ascii="Traditional Arabic" w:hAnsi="Traditional Arabic" w:hint="cs"/>
          <w:sz w:val="36"/>
          <w:szCs w:val="36"/>
          <w:rtl/>
          <w:lang w:val="en-US" w:bidi="ar-DZ"/>
        </w:rPr>
        <w:t>المفاهيم المركزية في الدراسة نقف</w:t>
      </w:r>
      <w:r w:rsidR="00B671AE">
        <w:rPr>
          <w:rFonts w:ascii="Traditional Arabic" w:hAnsi="Traditional Arabic" w:hint="cs"/>
          <w:sz w:val="36"/>
          <w:szCs w:val="36"/>
          <w:rtl/>
          <w:lang w:val="en-US" w:bidi="ar-DZ"/>
        </w:rPr>
        <w:t xml:space="preserve"> عند</w:t>
      </w:r>
      <w:r w:rsidR="00B671AE">
        <w:rPr>
          <w:rFonts w:ascii="Traditional Arabic" w:hAnsi="Traditional Arabic"/>
          <w:sz w:val="36"/>
          <w:szCs w:val="36"/>
          <w:lang w:val="en-US" w:bidi="ar-DZ"/>
        </w:rPr>
        <w:t xml:space="preserve"> </w:t>
      </w:r>
      <w:r w:rsidR="00B671AE">
        <w:rPr>
          <w:rFonts w:ascii="Traditional Arabic" w:hAnsi="Traditional Arabic" w:hint="cs"/>
          <w:sz w:val="36"/>
          <w:szCs w:val="36"/>
          <w:rtl/>
          <w:lang w:val="en-US" w:bidi="ar-DZ"/>
        </w:rPr>
        <w:t>حدود المفهوم والمصطلح</w:t>
      </w:r>
      <w:r w:rsidRPr="00B671AE">
        <w:rPr>
          <w:rFonts w:ascii="Traditional Arabic" w:hAnsi="Traditional Arabic" w:hint="cs"/>
          <w:sz w:val="36"/>
          <w:szCs w:val="36"/>
          <w:rtl/>
          <w:lang w:val="en-US" w:bidi="ar-DZ"/>
        </w:rPr>
        <w:t>:</w:t>
      </w:r>
    </w:p>
    <w:p w:rsidR="007503F2" w:rsidRPr="007503F2" w:rsidRDefault="007503F2" w:rsidP="007503F2">
      <w:pPr>
        <w:pStyle w:val="Paragraphedeliste"/>
        <w:numPr>
          <w:ilvl w:val="0"/>
          <w:numId w:val="5"/>
        </w:numPr>
        <w:tabs>
          <w:tab w:val="center" w:pos="4329"/>
        </w:tabs>
        <w:bidi/>
        <w:jc w:val="lowKashida"/>
        <w:rPr>
          <w:rFonts w:ascii="Traditional Arabic" w:hAnsi="Traditional Arabic"/>
          <w:sz w:val="36"/>
          <w:szCs w:val="36"/>
          <w:rtl/>
          <w:lang w:val="en-US" w:bidi="ar-DZ"/>
        </w:rPr>
      </w:pPr>
      <w:r w:rsidRPr="007503F2">
        <w:rPr>
          <w:rFonts w:ascii="Traditional Arabic" w:hAnsi="Traditional Arabic" w:hint="cs"/>
          <w:sz w:val="36"/>
          <w:szCs w:val="36"/>
          <w:u w:val="single"/>
          <w:rtl/>
          <w:lang w:val="en-US" w:bidi="ar-DZ"/>
        </w:rPr>
        <w:t>المصطلح</w:t>
      </w:r>
      <w:r w:rsidRPr="007503F2">
        <w:rPr>
          <w:rFonts w:ascii="Traditional Arabic" w:hAnsi="Traditional Arabic" w:hint="cs"/>
          <w:sz w:val="36"/>
          <w:szCs w:val="36"/>
          <w:rtl/>
          <w:lang w:val="en-US" w:bidi="ar-DZ"/>
        </w:rPr>
        <w:t>: "لغة خاصة أو معجم قطاعي يسهم في تشييد بنائه ورواجه أهل الاختصاص في قطاع معرفي معيّن. ولذلك استغلق فهمه واستعماله على من ليس له دراية بالعلم الذي هو أداة لإبلاغه، إلا أن هذه اللغة القطاعية تتصل باللغة العامة المشتركة، ولا تكاد تخرج عن الأصول العامة التي تتحكّم فيها. كما أنّ هذا المعجم القطاعي يصدق عليه كثيرا مما يصدق على المعجم العام من ضوابط صرفية ودلالية وتركيبية وصوتية."</w:t>
      </w:r>
      <w:r>
        <w:rPr>
          <w:rStyle w:val="Appelnotedebasdep"/>
          <w:rFonts w:ascii="Traditional Arabic" w:hAnsi="Traditional Arabic"/>
          <w:sz w:val="36"/>
          <w:szCs w:val="36"/>
          <w:rtl/>
          <w:lang w:bidi="ar-DZ"/>
        </w:rPr>
        <w:footnoteReference w:id="6"/>
      </w:r>
    </w:p>
    <w:p w:rsidR="007503F2" w:rsidRPr="007503F2" w:rsidRDefault="007503F2" w:rsidP="007503F2">
      <w:pPr>
        <w:pStyle w:val="Paragraphedeliste"/>
        <w:numPr>
          <w:ilvl w:val="0"/>
          <w:numId w:val="5"/>
        </w:numPr>
        <w:tabs>
          <w:tab w:val="center" w:pos="4329"/>
        </w:tabs>
        <w:bidi/>
        <w:jc w:val="lowKashida"/>
        <w:rPr>
          <w:rFonts w:ascii="Traditional Arabic" w:hAnsi="Traditional Arabic"/>
          <w:sz w:val="36"/>
          <w:szCs w:val="36"/>
          <w:lang w:val="en-US" w:bidi="ar-DZ"/>
        </w:rPr>
      </w:pPr>
      <w:r w:rsidRPr="007503F2">
        <w:rPr>
          <w:rFonts w:ascii="Traditional Arabic" w:hAnsi="Traditional Arabic" w:hint="cs"/>
          <w:sz w:val="36"/>
          <w:szCs w:val="36"/>
          <w:u w:val="single"/>
          <w:rtl/>
          <w:lang w:val="en-US" w:bidi="ar-DZ"/>
        </w:rPr>
        <w:t>المفهوم</w:t>
      </w:r>
      <w:r>
        <w:rPr>
          <w:rFonts w:ascii="Traditional Arabic" w:hAnsi="Traditional Arabic" w:hint="cs"/>
          <w:sz w:val="36"/>
          <w:szCs w:val="36"/>
          <w:rtl/>
          <w:lang w:val="en-US" w:bidi="ar-DZ"/>
        </w:rPr>
        <w:t>:</w:t>
      </w:r>
      <w:r w:rsidRPr="007503F2">
        <w:rPr>
          <w:rFonts w:ascii="Traditional Arabic" w:hAnsi="Traditional Arabic" w:hint="cs"/>
          <w:sz w:val="36"/>
          <w:szCs w:val="36"/>
          <w:rtl/>
          <w:lang w:val="en-US" w:bidi="ar-DZ"/>
        </w:rPr>
        <w:t xml:space="preserve"> في أحدث تعاريفه، "تمثيل فكري لشيء ما (محسوس أو مجرد) أو لصنف من الأشياء لها سمات مشتركة، ويُعبّر عنه بمصطلح أو رمز."</w:t>
      </w:r>
      <w:r w:rsidRPr="007503F2">
        <w:rPr>
          <w:rStyle w:val="Appelnotedebasdep"/>
          <w:rFonts w:ascii="Traditional Arabic" w:hAnsi="Traditional Arabic"/>
          <w:sz w:val="36"/>
          <w:szCs w:val="36"/>
          <w:rtl/>
          <w:lang w:bidi="ar-DZ"/>
        </w:rPr>
        <w:t xml:space="preserve"> </w:t>
      </w:r>
      <w:r>
        <w:rPr>
          <w:rStyle w:val="Appelnotedebasdep"/>
          <w:rFonts w:ascii="Traditional Arabic" w:hAnsi="Traditional Arabic"/>
          <w:sz w:val="36"/>
          <w:szCs w:val="36"/>
          <w:rtl/>
          <w:lang w:bidi="ar-DZ"/>
        </w:rPr>
        <w:footnoteReference w:id="7"/>
      </w:r>
    </w:p>
    <w:p w:rsidR="002C43EC" w:rsidRDefault="007503F2" w:rsidP="007503F2">
      <w:pPr>
        <w:tabs>
          <w:tab w:val="left" w:pos="6022"/>
        </w:tabs>
        <w:bidi/>
        <w:ind w:left="360"/>
        <w:jc w:val="lowKashida"/>
        <w:rPr>
          <w:rFonts w:ascii="Traditional Arabic" w:hAnsi="Traditional Arabic"/>
          <w:sz w:val="36"/>
          <w:szCs w:val="36"/>
          <w:rtl/>
          <w:lang w:bidi="ar-DZ"/>
        </w:rPr>
      </w:pPr>
      <w:r>
        <w:rPr>
          <w:rFonts w:ascii="Traditional Arabic" w:hAnsi="Traditional Arabic" w:hint="cs"/>
          <w:sz w:val="36"/>
          <w:szCs w:val="36"/>
          <w:rtl/>
          <w:lang w:bidi="ar-DZ"/>
        </w:rPr>
        <w:t xml:space="preserve">ونلحظ </w:t>
      </w:r>
      <w:r w:rsidR="002C43EC">
        <w:rPr>
          <w:rFonts w:ascii="Traditional Arabic" w:hAnsi="Traditional Arabic" w:hint="cs"/>
          <w:sz w:val="36"/>
          <w:szCs w:val="36"/>
          <w:rtl/>
          <w:lang w:bidi="ar-DZ"/>
        </w:rPr>
        <w:t>في العصر الحديث اهتم</w:t>
      </w:r>
      <w:r>
        <w:rPr>
          <w:rFonts w:ascii="Traditional Arabic" w:hAnsi="Traditional Arabic" w:hint="cs"/>
          <w:sz w:val="36"/>
          <w:szCs w:val="36"/>
          <w:rtl/>
          <w:lang w:bidi="ar-DZ"/>
        </w:rPr>
        <w:t>ام</w:t>
      </w:r>
      <w:r w:rsidR="002C43EC">
        <w:rPr>
          <w:rFonts w:ascii="Traditional Arabic" w:hAnsi="Traditional Arabic" w:hint="cs"/>
          <w:sz w:val="36"/>
          <w:szCs w:val="36"/>
          <w:rtl/>
          <w:lang w:bidi="ar-DZ"/>
        </w:rPr>
        <w:t xml:space="preserve"> المجامع اللغوية بتعريب المصطلحات العلمية والتقنية ونشرها في مجلاتها حتى تواكب ذلك التسارع الرهيب في التطور العلمي، وأهم هذه المؤسسات:</w:t>
      </w:r>
      <w:r w:rsidR="002C43EC" w:rsidRPr="00974FB2">
        <w:rPr>
          <w:rStyle w:val="Appelnotedebasdep"/>
          <w:rFonts w:ascii="Traditional Arabic" w:hAnsi="Traditional Arabic"/>
          <w:sz w:val="36"/>
          <w:szCs w:val="36"/>
          <w:rtl/>
          <w:lang w:bidi="ar-DZ"/>
        </w:rPr>
        <w:t xml:space="preserve"> </w:t>
      </w:r>
      <w:r w:rsidR="002C43EC">
        <w:rPr>
          <w:rStyle w:val="Appelnotedebasdep"/>
          <w:rFonts w:ascii="Traditional Arabic" w:hAnsi="Traditional Arabic"/>
          <w:sz w:val="36"/>
          <w:szCs w:val="36"/>
          <w:rtl/>
          <w:lang w:bidi="ar-DZ"/>
        </w:rPr>
        <w:footnoteReference w:id="8"/>
      </w:r>
    </w:p>
    <w:p w:rsidR="002C43EC" w:rsidRDefault="002C43EC" w:rsidP="002C43EC">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bidi="ar-DZ"/>
        </w:rPr>
        <w:t>مجمع اللغة العربية بالقاهرة.</w:t>
      </w:r>
    </w:p>
    <w:p w:rsidR="002C43EC" w:rsidRDefault="002C43EC" w:rsidP="002C43EC">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bidi="ar-DZ"/>
        </w:rPr>
        <w:t>المجمع العلمي العراقي ببغداد.</w:t>
      </w:r>
    </w:p>
    <w:p w:rsidR="002C43EC" w:rsidRDefault="002C43EC" w:rsidP="002C43EC">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bidi="ar-DZ"/>
        </w:rPr>
        <w:t>مجمع اللغة العربية بدمشق.</w:t>
      </w:r>
    </w:p>
    <w:p w:rsidR="002C43EC" w:rsidRDefault="002C43EC" w:rsidP="002C43EC">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bidi="ar-DZ"/>
        </w:rPr>
        <w:t>مجمع اللغة العربية بعمان.</w:t>
      </w:r>
    </w:p>
    <w:p w:rsidR="002C43EC" w:rsidRDefault="002C43EC" w:rsidP="002C43EC">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bidi="ar-DZ"/>
        </w:rPr>
        <w:t>أكاديمية المملكة المغربية بالرباط.</w:t>
      </w:r>
    </w:p>
    <w:p w:rsidR="002C43EC" w:rsidRPr="00B671AE" w:rsidRDefault="002C43EC" w:rsidP="00B671AE">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bidi="ar-DZ"/>
        </w:rPr>
        <w:t>مكتب تنسيق التعريب بالرباط.</w:t>
      </w:r>
      <w:r w:rsidRPr="00B671AE">
        <w:rPr>
          <w:rStyle w:val="Appelnotedebasdep"/>
          <w:rFonts w:ascii="Traditional Arabic" w:hAnsi="Traditional Arabic"/>
          <w:sz w:val="36"/>
          <w:szCs w:val="36"/>
          <w:rtl/>
          <w:lang w:bidi="ar-DZ"/>
        </w:rPr>
        <w:t xml:space="preserve"> </w:t>
      </w:r>
      <w:r>
        <w:rPr>
          <w:rStyle w:val="Appelnotedebasdep"/>
          <w:rFonts w:ascii="Traditional Arabic" w:hAnsi="Traditional Arabic"/>
          <w:sz w:val="36"/>
          <w:szCs w:val="36"/>
          <w:rtl/>
          <w:lang w:bidi="ar-DZ"/>
        </w:rPr>
        <w:footnoteReference w:id="9"/>
      </w:r>
      <w:r w:rsidRPr="00B671AE">
        <w:rPr>
          <w:rFonts w:ascii="Traditional Arabic" w:hAnsi="Traditional Arabic" w:hint="cs"/>
          <w:sz w:val="36"/>
          <w:szCs w:val="36"/>
          <w:rtl/>
          <w:lang w:bidi="ar-DZ"/>
        </w:rPr>
        <w:t xml:space="preserve"> </w:t>
      </w:r>
    </w:p>
    <w:p w:rsidR="002C43EC" w:rsidRPr="00974102" w:rsidRDefault="00974102" w:rsidP="00974102">
      <w:pPr>
        <w:pStyle w:val="Paragraphedeliste"/>
        <w:numPr>
          <w:ilvl w:val="0"/>
          <w:numId w:val="3"/>
        </w:numPr>
        <w:tabs>
          <w:tab w:val="left" w:pos="6022"/>
        </w:tabs>
        <w:bidi/>
        <w:jc w:val="lowKashida"/>
        <w:rPr>
          <w:b/>
          <w:bCs/>
          <w:sz w:val="36"/>
          <w:szCs w:val="36"/>
          <w:lang w:val="en-US"/>
        </w:rPr>
      </w:pPr>
      <w:r>
        <w:rPr>
          <w:rFonts w:hint="cs"/>
          <w:b/>
          <w:bCs/>
          <w:sz w:val="36"/>
          <w:szCs w:val="36"/>
          <w:rtl/>
          <w:lang w:val="en-US"/>
        </w:rPr>
        <w:t>ت</w:t>
      </w:r>
      <w:r w:rsidRPr="00974102">
        <w:rPr>
          <w:rFonts w:hint="cs"/>
          <w:b/>
          <w:bCs/>
          <w:sz w:val="36"/>
          <w:szCs w:val="36"/>
          <w:rtl/>
          <w:lang w:val="en-US"/>
        </w:rPr>
        <w:t xml:space="preserve">قنيات وضع المصطلحات: </w:t>
      </w:r>
    </w:p>
    <w:p w:rsidR="00653674" w:rsidRPr="00CF18BB" w:rsidRDefault="00CF18BB" w:rsidP="00CF18BB">
      <w:pPr>
        <w:tabs>
          <w:tab w:val="left" w:pos="6022"/>
        </w:tabs>
        <w:bidi/>
        <w:jc w:val="lowKashida"/>
        <w:rPr>
          <w:rFonts w:ascii="Traditional Arabic" w:hAnsi="Traditional Arabic"/>
          <w:sz w:val="36"/>
          <w:szCs w:val="36"/>
          <w:lang w:val="en-US" w:bidi="ar-DZ"/>
        </w:rPr>
      </w:pPr>
      <w:r>
        <w:rPr>
          <w:rFonts w:ascii="Traditional Arabic" w:hAnsi="Traditional Arabic"/>
          <w:sz w:val="36"/>
          <w:szCs w:val="36"/>
          <w:lang w:val="en-US" w:bidi="ar-DZ"/>
        </w:rPr>
        <w:lastRenderedPageBreak/>
        <w:t xml:space="preserve">    </w:t>
      </w:r>
      <w:r w:rsidR="00653674" w:rsidRPr="00CF18BB">
        <w:rPr>
          <w:rFonts w:ascii="Traditional Arabic" w:hAnsi="Traditional Arabic" w:hint="cs"/>
          <w:sz w:val="36"/>
          <w:szCs w:val="36"/>
          <w:rtl/>
          <w:lang w:val="en-US" w:bidi="ar-DZ"/>
        </w:rPr>
        <w:t>يع</w:t>
      </w:r>
      <w:r w:rsidR="00974102" w:rsidRPr="00CF18BB">
        <w:rPr>
          <w:rFonts w:ascii="Traditional Arabic" w:hAnsi="Traditional Arabic" w:hint="cs"/>
          <w:sz w:val="36"/>
          <w:szCs w:val="36"/>
          <w:rtl/>
          <w:lang w:val="en-US" w:bidi="ar-DZ"/>
        </w:rPr>
        <w:t>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وضع</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المصطلحات</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عملية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إبداعية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يقوم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بها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المتخصص</w:t>
      </w:r>
      <w:r w:rsidR="00974102" w:rsidRPr="00CF18BB">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أثناء</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قيامه</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ببحثه</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حين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تلجئه</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الضرورة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إلى</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ذلك،</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وهو</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يقوم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على</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ثلاثة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أركان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أساسية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هي</w:t>
      </w:r>
      <w:r w:rsidR="00653674" w:rsidRPr="00CF18BB">
        <w:rPr>
          <w:rFonts w:ascii="Traditional Arabic" w:hAnsi="Traditional Arabic"/>
          <w:sz w:val="36"/>
          <w:szCs w:val="36"/>
          <w:lang w:val="en-US" w:bidi="ar-DZ"/>
        </w:rPr>
        <w:t>:</w:t>
      </w:r>
      <w:r w:rsidR="007503F2" w:rsidRPr="00CF18BB">
        <w:rPr>
          <w:rStyle w:val="Appelnotedebasdep"/>
          <w:rFonts w:ascii="Traditional Arabic" w:hAnsi="Traditional Arabic"/>
          <w:sz w:val="36"/>
          <w:szCs w:val="36"/>
          <w:rtl/>
          <w:lang w:bidi="ar-DZ"/>
        </w:rPr>
        <w:t xml:space="preserve"> </w:t>
      </w:r>
      <w:r w:rsidR="007503F2">
        <w:rPr>
          <w:rStyle w:val="Appelnotedebasdep"/>
          <w:rFonts w:ascii="Traditional Arabic" w:hAnsi="Traditional Arabic"/>
          <w:sz w:val="36"/>
          <w:szCs w:val="36"/>
          <w:rtl/>
          <w:lang w:bidi="ar-DZ"/>
        </w:rPr>
        <w:footnoteReference w:id="10"/>
      </w:r>
    </w:p>
    <w:p w:rsidR="00653674" w:rsidRPr="00653674" w:rsidRDefault="00653674" w:rsidP="00653674">
      <w:pPr>
        <w:pStyle w:val="Paragraphedeliste"/>
        <w:tabs>
          <w:tab w:val="left" w:pos="6022"/>
        </w:tabs>
        <w:bidi/>
        <w:ind w:left="720"/>
        <w:jc w:val="lowKashida"/>
        <w:rPr>
          <w:rFonts w:ascii="Traditional Arabic" w:hAnsi="Traditional Arabic"/>
          <w:sz w:val="36"/>
          <w:szCs w:val="36"/>
          <w:lang w:val="en-US" w:bidi="ar-DZ"/>
        </w:rPr>
      </w:pP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المعرفة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العلمية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الدقيقة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بالشيء</w:t>
      </w:r>
      <w:r w:rsidRPr="00653674">
        <w:rPr>
          <w:rFonts w:ascii="Traditional Arabic" w:hAnsi="Traditional Arabic"/>
          <w:sz w:val="36"/>
          <w:szCs w:val="36"/>
          <w:lang w:val="en-US" w:bidi="ar-DZ"/>
        </w:rPr>
        <w:t xml:space="preserve"> </w:t>
      </w:r>
      <w:r>
        <w:rPr>
          <w:rFonts w:ascii="Traditional Arabic" w:hAnsi="Traditional Arabic" w:hint="cs"/>
          <w:sz w:val="36"/>
          <w:szCs w:val="36"/>
          <w:rtl/>
          <w:lang w:val="en-US" w:bidi="ar-DZ"/>
        </w:rPr>
        <w:t>الم</w:t>
      </w:r>
      <w:r w:rsidRPr="00653674">
        <w:rPr>
          <w:rFonts w:ascii="Traditional Arabic" w:hAnsi="Traditional Arabic" w:hint="cs"/>
          <w:sz w:val="36"/>
          <w:szCs w:val="36"/>
          <w:rtl/>
          <w:lang w:val="en-US" w:bidi="ar-DZ"/>
        </w:rPr>
        <w:t>ر</w:t>
      </w:r>
      <w:r>
        <w:rPr>
          <w:rFonts w:ascii="Traditional Arabic" w:hAnsi="Traditional Arabic" w:hint="cs"/>
          <w:sz w:val="36"/>
          <w:szCs w:val="36"/>
          <w:rtl/>
          <w:lang w:val="en-US" w:bidi="ar-DZ"/>
        </w:rPr>
        <w:t>ا</w:t>
      </w:r>
      <w:r w:rsidRPr="00653674">
        <w:rPr>
          <w:rFonts w:ascii="Traditional Arabic" w:hAnsi="Traditional Arabic" w:hint="cs"/>
          <w:sz w:val="36"/>
          <w:szCs w:val="36"/>
          <w:rtl/>
          <w:lang w:val="en-US" w:bidi="ar-DZ"/>
        </w:rPr>
        <w:t>د</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تسميته</w:t>
      </w:r>
      <w:r w:rsidRPr="00653674">
        <w:rPr>
          <w:rFonts w:ascii="Traditional Arabic" w:hAnsi="Traditional Arabic"/>
          <w:sz w:val="36"/>
          <w:szCs w:val="36"/>
          <w:lang w:val="en-US" w:bidi="ar-DZ"/>
        </w:rPr>
        <w:t>.</w:t>
      </w:r>
    </w:p>
    <w:p w:rsidR="00653674" w:rsidRPr="00653674" w:rsidRDefault="00653674" w:rsidP="00653674">
      <w:pPr>
        <w:pStyle w:val="Paragraphedeliste"/>
        <w:tabs>
          <w:tab w:val="left" w:pos="6022"/>
        </w:tabs>
        <w:bidi/>
        <w:ind w:left="720"/>
        <w:jc w:val="lowKashida"/>
        <w:rPr>
          <w:rFonts w:ascii="Traditional Arabic" w:hAnsi="Traditional Arabic"/>
          <w:sz w:val="36"/>
          <w:szCs w:val="36"/>
          <w:lang w:val="en-US" w:bidi="ar-DZ"/>
        </w:rPr>
      </w:pP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القدرة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اللغوية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وتحوي</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المعرفة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بقوانين</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اللغة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ومعجمها</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وطرق</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التعبير</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عنها</w:t>
      </w:r>
      <w:r w:rsidRPr="00653674">
        <w:rPr>
          <w:rFonts w:ascii="Traditional Arabic" w:hAnsi="Traditional Arabic"/>
          <w:sz w:val="36"/>
          <w:szCs w:val="36"/>
          <w:lang w:val="en-US" w:bidi="ar-DZ"/>
        </w:rPr>
        <w:t>.</w:t>
      </w:r>
    </w:p>
    <w:p w:rsidR="00653674" w:rsidRPr="00653674" w:rsidRDefault="00653674" w:rsidP="00974102">
      <w:pPr>
        <w:pStyle w:val="Paragraphedeliste"/>
        <w:tabs>
          <w:tab w:val="left" w:pos="6022"/>
        </w:tabs>
        <w:bidi/>
        <w:ind w:left="720"/>
        <w:jc w:val="lowKashida"/>
        <w:rPr>
          <w:rFonts w:ascii="Traditional Arabic" w:hAnsi="Traditional Arabic"/>
          <w:sz w:val="36"/>
          <w:szCs w:val="36"/>
          <w:lang w:val="en-US" w:bidi="ar-DZ"/>
        </w:rPr>
      </w:pP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سعة</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التخي</w:t>
      </w:r>
      <w:r w:rsidR="00CF18BB">
        <w:rPr>
          <w:rFonts w:ascii="Traditional Arabic" w:hAnsi="Traditional Arabic" w:hint="cs"/>
          <w:sz w:val="36"/>
          <w:szCs w:val="36"/>
          <w:rtl/>
          <w:lang w:val="en-US" w:bidi="ar-DZ"/>
        </w:rPr>
        <w:t>ّ</w:t>
      </w:r>
      <w:r w:rsidRPr="00653674">
        <w:rPr>
          <w:rFonts w:ascii="Traditional Arabic" w:hAnsi="Traditional Arabic" w:hint="cs"/>
          <w:sz w:val="36"/>
          <w:szCs w:val="36"/>
          <w:rtl/>
          <w:lang w:val="en-US" w:bidi="ar-DZ"/>
        </w:rPr>
        <w:t>ل</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التي</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تجعل</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المتخصص</w:t>
      </w:r>
      <w:r w:rsidRPr="00653674">
        <w:rPr>
          <w:rFonts w:ascii="Traditional Arabic" w:hAnsi="Traditional Arabic"/>
          <w:sz w:val="36"/>
          <w:szCs w:val="36"/>
          <w:lang w:val="en-US" w:bidi="ar-DZ"/>
        </w:rPr>
        <w:t xml:space="preserve"> </w:t>
      </w:r>
      <w:r w:rsidR="00974102">
        <w:rPr>
          <w:rFonts w:ascii="Traditional Arabic" w:hAnsi="Traditional Arabic" w:hint="cs"/>
          <w:sz w:val="36"/>
          <w:szCs w:val="36"/>
          <w:rtl/>
          <w:lang w:val="en-US" w:bidi="ar-DZ"/>
        </w:rPr>
        <w:t>قادرا</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في</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وقت</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وجيز</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على</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الربط</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بين</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الركنين</w:t>
      </w:r>
      <w:r w:rsidRPr="00653674">
        <w:rPr>
          <w:rFonts w:ascii="Traditional Arabic" w:hAnsi="Traditional Arabic"/>
          <w:sz w:val="36"/>
          <w:szCs w:val="36"/>
          <w:lang w:val="en-US" w:bidi="ar-DZ"/>
        </w:rPr>
        <w:t xml:space="preserve"> </w:t>
      </w:r>
      <w:r w:rsidRPr="00653674">
        <w:rPr>
          <w:rFonts w:ascii="Traditional Arabic" w:hAnsi="Traditional Arabic" w:hint="cs"/>
          <w:sz w:val="36"/>
          <w:szCs w:val="36"/>
          <w:rtl/>
          <w:lang w:val="en-US" w:bidi="ar-DZ"/>
        </w:rPr>
        <w:t>الأولين</w:t>
      </w:r>
      <w:r w:rsidRPr="00653674">
        <w:rPr>
          <w:rFonts w:ascii="Traditional Arabic" w:hAnsi="Traditional Arabic"/>
          <w:sz w:val="36"/>
          <w:szCs w:val="36"/>
          <w:lang w:val="en-US" w:bidi="ar-DZ"/>
        </w:rPr>
        <w:t>.</w:t>
      </w:r>
    </w:p>
    <w:p w:rsidR="00974102" w:rsidRPr="00CF18BB" w:rsidRDefault="00CF18BB" w:rsidP="00CF18BB">
      <w:pPr>
        <w:tabs>
          <w:tab w:val="left" w:pos="6022"/>
        </w:tabs>
        <w:bidi/>
        <w:jc w:val="lowKashida"/>
        <w:rPr>
          <w:rFonts w:ascii="Traditional Arabic" w:hAnsi="Traditional Arabic"/>
          <w:sz w:val="36"/>
          <w:szCs w:val="36"/>
          <w:rtl/>
          <w:lang w:val="en-US" w:bidi="ar-DZ"/>
        </w:rPr>
      </w:pPr>
      <w:r>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فلا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بد</w:t>
      </w:r>
      <w:r w:rsidR="00974102" w:rsidRPr="00CF18BB">
        <w:rPr>
          <w:rFonts w:ascii="Traditional Arabic" w:hAnsi="Traditional Arabic" w:hint="cs"/>
          <w:sz w:val="36"/>
          <w:szCs w:val="36"/>
          <w:rtl/>
          <w:lang w:val="en-US" w:bidi="ar-DZ"/>
        </w:rPr>
        <w:t>ّ</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توف</w:t>
      </w:r>
      <w:r w:rsidR="00974102" w:rsidRPr="00CF18BB">
        <w:rPr>
          <w:rFonts w:ascii="Traditional Arabic" w:hAnsi="Traditional Arabic" w:hint="cs"/>
          <w:sz w:val="36"/>
          <w:szCs w:val="36"/>
          <w:rtl/>
          <w:lang w:val="en-US" w:bidi="ar-DZ"/>
        </w:rPr>
        <w:t>ّ</w:t>
      </w:r>
      <w:r w:rsidR="00653674" w:rsidRPr="00CF18BB">
        <w:rPr>
          <w:rFonts w:ascii="Traditional Arabic" w:hAnsi="Traditional Arabic" w:hint="cs"/>
          <w:sz w:val="36"/>
          <w:szCs w:val="36"/>
          <w:rtl/>
          <w:lang w:val="en-US" w:bidi="ar-DZ"/>
        </w:rPr>
        <w:t>ر</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هذه</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الأركان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الثلاثة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لكي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يتمك</w:t>
      </w:r>
      <w:r>
        <w:rPr>
          <w:rFonts w:ascii="Traditional Arabic" w:hAnsi="Traditional Arabic" w:hint="cs"/>
          <w:sz w:val="36"/>
          <w:szCs w:val="36"/>
          <w:rtl/>
          <w:lang w:val="en-US" w:bidi="ar-DZ"/>
        </w:rPr>
        <w:t>ّ</w:t>
      </w:r>
      <w:r w:rsidR="00653674" w:rsidRPr="00CF18BB">
        <w:rPr>
          <w:rFonts w:ascii="Traditional Arabic" w:hAnsi="Traditional Arabic" w:hint="cs"/>
          <w:sz w:val="36"/>
          <w:szCs w:val="36"/>
          <w:rtl/>
          <w:lang w:val="en-US" w:bidi="ar-DZ"/>
        </w:rPr>
        <w:t>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المتخص</w:t>
      </w:r>
      <w:r>
        <w:rPr>
          <w:rFonts w:ascii="Traditional Arabic" w:hAnsi="Traditional Arabic" w:hint="cs"/>
          <w:sz w:val="36"/>
          <w:szCs w:val="36"/>
          <w:rtl/>
          <w:lang w:val="en-US" w:bidi="ar-DZ"/>
        </w:rPr>
        <w:t>ّ</w:t>
      </w:r>
      <w:r w:rsidR="00653674" w:rsidRPr="00CF18BB">
        <w:rPr>
          <w:rFonts w:ascii="Traditional Arabic" w:hAnsi="Traditional Arabic" w:hint="cs"/>
          <w:sz w:val="36"/>
          <w:szCs w:val="36"/>
          <w:rtl/>
          <w:lang w:val="en-US" w:bidi="ar-DZ"/>
        </w:rPr>
        <w:t>ص</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في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علم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المصطلح</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بمهمة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وضع المصطلح</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اللساني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وضبط</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منهجيات</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صياغته</w:t>
      </w:r>
      <w:r w:rsidR="00974102" w:rsidRPr="00CF18BB">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وعلى</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حد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قول</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الفاسي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الفهري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أن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جل</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مفاهيم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اللسانيات</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الحديثة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جديدة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كما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يعتقد،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ولابد</w:t>
      </w:r>
      <w:r w:rsidR="00974102" w:rsidRPr="00CF18BB">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من</w:t>
      </w:r>
      <w:r w:rsidR="00653674" w:rsidRPr="00CF18BB">
        <w:rPr>
          <w:rFonts w:ascii="Traditional Arabic" w:hAnsi="Traditional Arabic"/>
          <w:sz w:val="36"/>
          <w:szCs w:val="36"/>
          <w:lang w:val="en-US" w:bidi="ar-DZ"/>
        </w:rPr>
        <w:t xml:space="preserve"> </w:t>
      </w:r>
      <w:r w:rsidR="00974102" w:rsidRPr="00CF18BB">
        <w:rPr>
          <w:rFonts w:ascii="Traditional Arabic" w:hAnsi="Traditional Arabic" w:hint="cs"/>
          <w:sz w:val="36"/>
          <w:szCs w:val="36"/>
          <w:rtl/>
          <w:lang w:val="en-US" w:bidi="ar-DZ"/>
        </w:rPr>
        <w:t>اقت</w:t>
      </w:r>
      <w:r w:rsidR="00653674" w:rsidRPr="00CF18BB">
        <w:rPr>
          <w:rFonts w:ascii="Traditional Arabic" w:hAnsi="Traditional Arabic" w:hint="cs"/>
          <w:sz w:val="36"/>
          <w:szCs w:val="36"/>
          <w:rtl/>
          <w:lang w:val="en-US" w:bidi="ar-DZ"/>
        </w:rPr>
        <w:t>ر</w:t>
      </w:r>
      <w:r w:rsidR="00974102" w:rsidRPr="00CF18BB">
        <w:rPr>
          <w:rFonts w:ascii="Traditional Arabic" w:hAnsi="Traditional Arabic" w:hint="cs"/>
          <w:sz w:val="36"/>
          <w:szCs w:val="36"/>
          <w:rtl/>
          <w:lang w:val="en-US" w:bidi="ar-DZ"/>
        </w:rPr>
        <w:t>ا</w:t>
      </w:r>
      <w:r w:rsidR="00653674" w:rsidRPr="00CF18BB">
        <w:rPr>
          <w:rFonts w:ascii="Traditional Arabic" w:hAnsi="Traditional Arabic" w:hint="cs"/>
          <w:sz w:val="36"/>
          <w:szCs w:val="36"/>
          <w:rtl/>
          <w:lang w:val="en-US" w:bidi="ar-DZ"/>
        </w:rPr>
        <w:t>ح</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مقابلات</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لها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تخرج</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في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أغلبها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المعجم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المتوف</w:t>
      </w:r>
      <w:r w:rsidRPr="00CF18BB">
        <w:rPr>
          <w:rFonts w:ascii="Traditional Arabic" w:hAnsi="Traditional Arabic" w:hint="cs"/>
          <w:sz w:val="36"/>
          <w:szCs w:val="36"/>
          <w:rtl/>
          <w:lang w:val="en-US" w:bidi="ar-DZ"/>
        </w:rPr>
        <w:t>ّ</w:t>
      </w:r>
      <w:r w:rsidR="00653674" w:rsidRPr="00CF18BB">
        <w:rPr>
          <w:rFonts w:ascii="Traditional Arabic" w:hAnsi="Traditional Arabic" w:hint="cs"/>
          <w:sz w:val="36"/>
          <w:szCs w:val="36"/>
          <w:rtl/>
          <w:lang w:val="en-US" w:bidi="ar-DZ"/>
        </w:rPr>
        <w:t>ر</w:t>
      </w:r>
      <w:r w:rsidR="00974102" w:rsidRPr="00CF18BB">
        <w:rPr>
          <w:rFonts w:ascii="Traditional Arabic" w:hAnsi="Traditional Arabic" w:hint="cs"/>
          <w:sz w:val="36"/>
          <w:szCs w:val="36"/>
          <w:rtl/>
          <w:lang w:val="en-US" w:bidi="ar-DZ"/>
        </w:rPr>
        <w:t>،</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ومن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هنا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ضرورة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اللجوء</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إلى</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التوليد</w:t>
      </w:r>
      <w:r w:rsidR="00974102" w:rsidRPr="00CF18BB">
        <w:rPr>
          <w:rFonts w:ascii="Traditional Arabic" w:hAnsi="Traditional Arabic" w:hint="cs"/>
          <w:sz w:val="36"/>
          <w:szCs w:val="36"/>
          <w:rtl/>
          <w:lang w:val="en-US" w:bidi="ar-DZ"/>
        </w:rPr>
        <w:t>.</w:t>
      </w:r>
    </w:p>
    <w:p w:rsidR="00974102" w:rsidRPr="00CF18BB" w:rsidRDefault="00CF18BB" w:rsidP="00CF18BB">
      <w:pPr>
        <w:tabs>
          <w:tab w:val="left" w:pos="6022"/>
        </w:tabs>
        <w:bidi/>
        <w:jc w:val="lowKashida"/>
        <w:rPr>
          <w:rFonts w:ascii="Traditional Arabic" w:hAnsi="Traditional Arabic"/>
          <w:sz w:val="36"/>
          <w:szCs w:val="36"/>
          <w:rtl/>
          <w:lang w:val="en-US" w:bidi="ar-DZ"/>
        </w:rPr>
      </w:pPr>
      <w:r>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ولمصطلح</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التوليد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تسميات</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عديدة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من</w:t>
      </w:r>
      <w:r w:rsidR="00B91CEC">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بينها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المول</w:t>
      </w:r>
      <w:r w:rsidR="00974102" w:rsidRPr="00CF18BB">
        <w:rPr>
          <w:rFonts w:ascii="Traditional Arabic" w:hAnsi="Traditional Arabic" w:hint="cs"/>
          <w:sz w:val="36"/>
          <w:szCs w:val="36"/>
          <w:rtl/>
          <w:lang w:val="en-US" w:bidi="ar-DZ"/>
        </w:rPr>
        <w:t>ّ</w:t>
      </w:r>
      <w:r w:rsidR="00653674" w:rsidRPr="00CF18BB">
        <w:rPr>
          <w:rFonts w:ascii="Traditional Arabic" w:hAnsi="Traditional Arabic" w:hint="cs"/>
          <w:sz w:val="36"/>
          <w:szCs w:val="36"/>
          <w:rtl/>
          <w:lang w:val="en-US" w:bidi="ar-DZ"/>
        </w:rPr>
        <w:t>د</w:t>
      </w:r>
      <w:r w:rsidR="00653674" w:rsidRPr="00CF18BB">
        <w:rPr>
          <w:rFonts w:ascii="Traditional Arabic" w:hAnsi="Traditional Arabic"/>
          <w:sz w:val="36"/>
          <w:szCs w:val="36"/>
          <w:lang w:val="en-US" w:bidi="ar-DZ"/>
        </w:rPr>
        <w:t xml:space="preserve"> Neologism </w:t>
      </w:r>
      <w:r w:rsidR="00653674" w:rsidRPr="00CF18BB">
        <w:rPr>
          <w:rFonts w:ascii="Traditional Arabic" w:hAnsi="Traditional Arabic" w:hint="cs"/>
          <w:sz w:val="36"/>
          <w:szCs w:val="36"/>
          <w:rtl/>
          <w:lang w:val="en-US" w:bidi="ar-DZ"/>
        </w:rPr>
        <w:t>وهو</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المصطلحات</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التي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عرفت</w:t>
      </w:r>
      <w:r w:rsidR="00653674" w:rsidRPr="00CF18BB">
        <w:rPr>
          <w:rFonts w:ascii="Traditional Arabic" w:hAnsi="Traditional Arabic"/>
          <w:sz w:val="36"/>
          <w:szCs w:val="36"/>
          <w:lang w:val="en-US" w:bidi="ar-DZ"/>
        </w:rPr>
        <w:t xml:space="preserve"> </w:t>
      </w:r>
      <w:r w:rsidR="00974102" w:rsidRPr="00CF18BB">
        <w:rPr>
          <w:rFonts w:ascii="Traditional Arabic" w:hAnsi="Traditional Arabic" w:hint="cs"/>
          <w:sz w:val="36"/>
          <w:szCs w:val="36"/>
          <w:rtl/>
          <w:lang w:val="en-US" w:bidi="ar-DZ"/>
        </w:rPr>
        <w:t>تطورا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في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العربية،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فقد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كان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يطلق</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عليه</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سابقا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حداثة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الكلام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وجدة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الكلام</w:t>
      </w:r>
      <w:r w:rsidR="008D6201" w:rsidRPr="00CF18BB">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ولفظة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جديدة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ومعنى</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جديد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وكذلك</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المستحدث</w:t>
      </w:r>
      <w:r w:rsidR="00974102" w:rsidRPr="00CF18BB">
        <w:rPr>
          <w:rFonts w:ascii="Traditional Arabic" w:hAnsi="Traditional Arabic" w:hint="cs"/>
          <w:sz w:val="36"/>
          <w:szCs w:val="36"/>
          <w:rtl/>
          <w:lang w:val="en-US" w:bidi="ar-DZ"/>
        </w:rPr>
        <w:t>.</w:t>
      </w:r>
    </w:p>
    <w:p w:rsidR="00653674" w:rsidRPr="00CF18BB" w:rsidRDefault="00CF18BB" w:rsidP="00CF18BB">
      <w:p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إن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توليد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وتوالد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المفردات</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يخضع</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لمبادئ</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وقيود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نظرية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ومنهجية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شأنها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أن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تكون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علما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مستقلا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هو</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المصطلحية</w:t>
      </w:r>
      <w:r w:rsidR="00974102" w:rsidRPr="00CF18BB">
        <w:rPr>
          <w:rFonts w:ascii="Traditional Arabic" w:hAnsi="Traditional Arabic" w:hint="cs"/>
          <w:sz w:val="36"/>
          <w:szCs w:val="36"/>
          <w:rtl/>
          <w:lang w:val="en-US" w:bidi="ar-DZ"/>
        </w:rPr>
        <w:t>،</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وبديهي</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أن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يكون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هذا</w:t>
      </w:r>
      <w:r w:rsidR="00974102" w:rsidRPr="00CF18BB">
        <w:rPr>
          <w:rFonts w:ascii="Traditional Arabic" w:hAnsi="Traditional Arabic" w:hint="cs"/>
          <w:sz w:val="36"/>
          <w:szCs w:val="36"/>
          <w:rtl/>
          <w:lang w:val="en-US" w:bidi="ar-DZ"/>
        </w:rPr>
        <w:t xml:space="preserve"> </w:t>
      </w:r>
      <w:r w:rsidR="00653674" w:rsidRPr="00CF18BB">
        <w:rPr>
          <w:rFonts w:ascii="Traditional Arabic" w:hAnsi="Traditional Arabic" w:hint="cs"/>
          <w:sz w:val="36"/>
          <w:szCs w:val="36"/>
          <w:rtl/>
          <w:lang w:val="en-US" w:bidi="ar-DZ"/>
        </w:rPr>
        <w:t>العلم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فرعا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فروع</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علم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اللسان،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وأن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يستورد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أصولا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نظرية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وحلولا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علمية</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هذه</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الفروع،</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فمن</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موارد</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بناء</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هذا</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العلم</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ضوابط</w:t>
      </w:r>
      <w:r w:rsidR="00653674" w:rsidRPr="00CF18BB">
        <w:rPr>
          <w:rFonts w:ascii="Traditional Arabic" w:hAnsi="Traditional Arabic"/>
          <w:sz w:val="36"/>
          <w:szCs w:val="36"/>
          <w:lang w:val="en-US" w:bidi="ar-DZ"/>
        </w:rPr>
        <w:t xml:space="preserve"> </w:t>
      </w:r>
      <w:r w:rsidR="00653674" w:rsidRPr="00CF18BB">
        <w:rPr>
          <w:rFonts w:ascii="Traditional Arabic" w:hAnsi="Traditional Arabic" w:hint="cs"/>
          <w:sz w:val="36"/>
          <w:szCs w:val="36"/>
          <w:rtl/>
          <w:lang w:val="en-US" w:bidi="ar-DZ"/>
        </w:rPr>
        <w:t>التوليد</w:t>
      </w:r>
      <w:r w:rsidR="00974102" w:rsidRPr="00CF18BB">
        <w:rPr>
          <w:rFonts w:ascii="Traditional Arabic" w:hAnsi="Traditional Arabic" w:hint="cs"/>
          <w:sz w:val="36"/>
          <w:szCs w:val="36"/>
          <w:rtl/>
          <w:lang w:val="en-US" w:bidi="ar-DZ"/>
        </w:rPr>
        <w:t>.</w:t>
      </w:r>
    </w:p>
    <w:p w:rsidR="0046301D" w:rsidRPr="008F39A3" w:rsidRDefault="0046301D" w:rsidP="0046301D">
      <w:pPr>
        <w:pStyle w:val="Paragraphedeliste"/>
        <w:numPr>
          <w:ilvl w:val="0"/>
          <w:numId w:val="1"/>
        </w:numPr>
        <w:tabs>
          <w:tab w:val="left" w:pos="6022"/>
        </w:tabs>
        <w:bidi/>
        <w:jc w:val="lowKashida"/>
        <w:rPr>
          <w:rFonts w:ascii="Traditional Arabic" w:hAnsi="Traditional Arabic"/>
          <w:b/>
          <w:bCs/>
          <w:sz w:val="36"/>
          <w:szCs w:val="36"/>
          <w:lang w:bidi="ar-DZ"/>
        </w:rPr>
      </w:pPr>
      <w:r w:rsidRPr="006B326C">
        <w:rPr>
          <w:rFonts w:ascii="Traditional Arabic" w:hAnsi="Traditional Arabic" w:hint="cs"/>
          <w:b/>
          <w:bCs/>
          <w:sz w:val="36"/>
          <w:szCs w:val="36"/>
          <w:rtl/>
          <w:lang w:val="en-US" w:bidi="ar-DZ"/>
        </w:rPr>
        <w:t>مشكلة توحيد المصطلح:</w:t>
      </w:r>
    </w:p>
    <w:p w:rsidR="0046301D" w:rsidRPr="008F39A3" w:rsidRDefault="0046301D" w:rsidP="0046301D">
      <w:pPr>
        <w:pStyle w:val="Paragraphedeliste"/>
        <w:tabs>
          <w:tab w:val="left" w:pos="6022"/>
        </w:tabs>
        <w:bidi/>
        <w:ind w:left="720"/>
        <w:jc w:val="lowKashida"/>
        <w:rPr>
          <w:rFonts w:ascii="Traditional Arabic" w:hAnsi="Traditional Arabic"/>
          <w:sz w:val="36"/>
          <w:szCs w:val="36"/>
          <w:rtl/>
          <w:lang w:bidi="ar-DZ"/>
        </w:rPr>
      </w:pPr>
      <w:r>
        <w:rPr>
          <w:rFonts w:ascii="Traditional Arabic" w:hAnsi="Traditional Arabic" w:hint="cs"/>
          <w:sz w:val="36"/>
          <w:szCs w:val="36"/>
          <w:rtl/>
          <w:lang w:val="en-US" w:bidi="ar-DZ"/>
        </w:rPr>
        <w:t xml:space="preserve">     طُرحت قضية توحيد المصطلح بمجمع اللغة منذ نشأته، وذلك عبر مقالات وبحوث عدة، ولعلّ أوّل من نبّه إلى قضية توحيد المصطلحات في المجمع هو المستشرق الإيطالي نلينو</w:t>
      </w:r>
      <w:r w:rsidRPr="008F39A3">
        <w:rPr>
          <w:rFonts w:ascii="Traditional Arabic" w:hAnsi="Traditional Arabic" w:hint="cs"/>
          <w:rtl/>
          <w:lang w:val="en-US" w:bidi="ar-DZ"/>
        </w:rPr>
        <w:t>(</w:t>
      </w:r>
      <w:r w:rsidRPr="008F39A3">
        <w:rPr>
          <w:rFonts w:ascii="Traditional Arabic" w:hAnsi="Traditional Arabic"/>
          <w:lang w:bidi="ar-DZ"/>
        </w:rPr>
        <w:t>Nallino</w:t>
      </w:r>
      <w:r w:rsidRPr="008F39A3">
        <w:rPr>
          <w:rFonts w:ascii="Traditional Arabic" w:hAnsi="Traditional Arabic" w:hint="cs"/>
          <w:rtl/>
          <w:lang w:val="en-US" w:bidi="ar-DZ"/>
        </w:rPr>
        <w:t>)</w:t>
      </w:r>
      <w:r>
        <w:rPr>
          <w:rFonts w:ascii="Traditional Arabic" w:hAnsi="Traditional Arabic" w:hint="cs"/>
          <w:rtl/>
          <w:lang w:val="en-US" w:bidi="ar-DZ"/>
        </w:rPr>
        <w:t>، وذلك في الجلسة الحادية عشر من الدورة الأولى للمجمع، وقد أيّده علي الجارم.</w:t>
      </w:r>
    </w:p>
    <w:p w:rsidR="0046301D" w:rsidRDefault="0046301D" w:rsidP="0046301D">
      <w:pPr>
        <w:pStyle w:val="Paragraphedeliste"/>
        <w:tabs>
          <w:tab w:val="left" w:pos="6022"/>
        </w:tabs>
        <w:bidi/>
        <w:ind w:left="720"/>
        <w:jc w:val="lowKashida"/>
        <w:rPr>
          <w:rFonts w:ascii="Traditional Arabic" w:hAnsi="Traditional Arabic"/>
          <w:sz w:val="36"/>
          <w:szCs w:val="36"/>
          <w:rtl/>
          <w:lang w:val="en-US" w:bidi="ar-DZ"/>
        </w:rPr>
      </w:pPr>
      <w:r>
        <w:rPr>
          <w:rFonts w:ascii="Traditional Arabic" w:hAnsi="Traditional Arabic" w:hint="cs"/>
          <w:sz w:val="36"/>
          <w:szCs w:val="36"/>
          <w:rtl/>
          <w:lang w:val="en-US" w:bidi="ar-DZ"/>
        </w:rPr>
        <w:t xml:space="preserve">     وبعدها اتّخذ المجمع ثلاثة قرارات في موضوع توحيد المصطلح:</w:t>
      </w:r>
    </w:p>
    <w:p w:rsidR="0046301D" w:rsidRPr="006B326C" w:rsidRDefault="0046301D" w:rsidP="0046301D">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val="en-US" w:bidi="ar-DZ"/>
        </w:rPr>
        <w:lastRenderedPageBreak/>
        <w:t>الاصطلاحات العلمية والفنية يجب أن يُقتصر فيها على اسم واحد خاص لكل معنى.</w:t>
      </w:r>
    </w:p>
    <w:p w:rsidR="0046301D" w:rsidRDefault="0046301D" w:rsidP="0046301D">
      <w:pPr>
        <w:pStyle w:val="Paragraphedeliste"/>
        <w:numPr>
          <w:ilvl w:val="0"/>
          <w:numId w:val="2"/>
        </w:numPr>
        <w:tabs>
          <w:tab w:val="left" w:pos="6022"/>
        </w:tabs>
        <w:bidi/>
        <w:jc w:val="lowKashida"/>
        <w:rPr>
          <w:rFonts w:ascii="Traditional Arabic" w:hAnsi="Traditional Arabic"/>
          <w:sz w:val="36"/>
          <w:szCs w:val="36"/>
          <w:lang w:bidi="ar-DZ"/>
        </w:rPr>
      </w:pPr>
      <w:r>
        <w:rPr>
          <w:rFonts w:ascii="Traditional Arabic" w:hAnsi="Traditional Arabic" w:hint="cs"/>
          <w:sz w:val="36"/>
          <w:szCs w:val="36"/>
          <w:rtl/>
          <w:lang w:bidi="ar-DZ"/>
        </w:rPr>
        <w:t>في شؤون الحياة العامة يختار اللفظ الخاص للمعنى الخاص، فإذا لم يكن هناك لفظ خاص أوتي بالعام ويُخصَّص بالوصف أو الإضافة.</w:t>
      </w:r>
    </w:p>
    <w:p w:rsidR="0046301D" w:rsidRPr="00B671AE" w:rsidRDefault="0046301D" w:rsidP="0046301D">
      <w:pPr>
        <w:pStyle w:val="Paragraphedeliste"/>
        <w:numPr>
          <w:ilvl w:val="0"/>
          <w:numId w:val="2"/>
        </w:numPr>
        <w:tabs>
          <w:tab w:val="left" w:pos="6022"/>
        </w:tabs>
        <w:bidi/>
        <w:jc w:val="lowKashida"/>
        <w:rPr>
          <w:rStyle w:val="Appelnotedebasdep"/>
          <w:rFonts w:ascii="Traditional Arabic" w:hAnsi="Traditional Arabic"/>
          <w:sz w:val="36"/>
          <w:szCs w:val="36"/>
          <w:vertAlign w:val="baseline"/>
          <w:lang w:bidi="ar-DZ"/>
        </w:rPr>
      </w:pPr>
      <w:r>
        <w:rPr>
          <w:rFonts w:ascii="Traditional Arabic" w:hAnsi="Traditional Arabic" w:hint="cs"/>
          <w:sz w:val="36"/>
          <w:szCs w:val="36"/>
          <w:rtl/>
          <w:lang w:bidi="ar-DZ"/>
        </w:rPr>
        <w:t>يُنطق بالاسم المعرّب على الصورة التي نطق بها العرب.</w:t>
      </w:r>
      <w:r w:rsidRPr="00A41FD8">
        <w:rPr>
          <w:rStyle w:val="Appelnotedebasdep"/>
          <w:rFonts w:ascii="Traditional Arabic" w:hAnsi="Traditional Arabic"/>
          <w:sz w:val="36"/>
          <w:szCs w:val="36"/>
          <w:rtl/>
          <w:lang w:bidi="ar-DZ"/>
        </w:rPr>
        <w:t xml:space="preserve"> </w:t>
      </w:r>
      <w:r>
        <w:rPr>
          <w:rStyle w:val="Appelnotedebasdep"/>
          <w:rFonts w:ascii="Traditional Arabic" w:hAnsi="Traditional Arabic"/>
          <w:sz w:val="36"/>
          <w:szCs w:val="36"/>
          <w:rtl/>
          <w:lang w:bidi="ar-DZ"/>
        </w:rPr>
        <w:footnoteReference w:id="11"/>
      </w:r>
    </w:p>
    <w:p w:rsidR="00B671AE" w:rsidRDefault="00B671AE" w:rsidP="00B671AE">
      <w:pPr>
        <w:pStyle w:val="Paragraphedeliste"/>
        <w:numPr>
          <w:ilvl w:val="0"/>
          <w:numId w:val="6"/>
        </w:numPr>
        <w:tabs>
          <w:tab w:val="left" w:pos="6022"/>
        </w:tabs>
        <w:bidi/>
        <w:jc w:val="lowKashida"/>
        <w:rPr>
          <w:rStyle w:val="Appelnotedebasdep"/>
          <w:rFonts w:ascii="Traditional Arabic" w:hAnsi="Traditional Arabic"/>
          <w:b/>
          <w:bCs/>
          <w:sz w:val="36"/>
          <w:szCs w:val="36"/>
          <w:vertAlign w:val="baseline"/>
          <w:lang w:bidi="ar-DZ"/>
        </w:rPr>
      </w:pPr>
      <w:r w:rsidRPr="00B671AE">
        <w:rPr>
          <w:rStyle w:val="Appelnotedebasdep"/>
          <w:rFonts w:ascii="Traditional Arabic" w:hAnsi="Traditional Arabic" w:hint="cs"/>
          <w:b/>
          <w:bCs/>
          <w:sz w:val="36"/>
          <w:szCs w:val="36"/>
          <w:vertAlign w:val="baseline"/>
          <w:rtl/>
          <w:lang w:bidi="ar-DZ"/>
        </w:rPr>
        <w:t>رسائل الدكتوراه والمصطلح اللساني:</w:t>
      </w:r>
    </w:p>
    <w:p w:rsidR="0046301D" w:rsidRDefault="0046301D" w:rsidP="0046301D">
      <w:pPr>
        <w:tabs>
          <w:tab w:val="left" w:pos="6022"/>
        </w:tabs>
        <w:bidi/>
        <w:jc w:val="lowKashida"/>
        <w:rPr>
          <w:rFonts w:ascii="Traditional Arabic" w:hAnsi="Traditional Arabic"/>
          <w:sz w:val="36"/>
          <w:szCs w:val="36"/>
          <w:rtl/>
          <w:lang w:val="en-US" w:bidi="ar-DZ"/>
        </w:rPr>
      </w:pPr>
      <w:r>
        <w:rPr>
          <w:rFonts w:ascii="Traditional Arabic" w:hAnsi="Traditional Arabic" w:hint="cs"/>
          <w:sz w:val="36"/>
          <w:szCs w:val="36"/>
          <w:rtl/>
          <w:lang w:val="en-US" w:bidi="ar-DZ"/>
        </w:rPr>
        <w:t>أهم النقاط التي سجلناها من خلال الاطلاع على عينات من رسائل الدكتوراه:</w:t>
      </w:r>
    </w:p>
    <w:p w:rsidR="0046301D" w:rsidRDefault="0046301D" w:rsidP="0046301D">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عدم ضبط المصطلحات الخاصة للمفاهيم الخاصة، فتجد الباحث يتلاعب بمصطلحات متباينة للمفهوم الواحد، نذكر على سبيل المثال: اللغة واللسان، الجملة والملفوظ والتلفظ، الاتساق والانسجام، البنائية والبنيوية، المستوى المعجمي والمستوى الدلالي، السياق اللغوي والمقام.</w:t>
      </w:r>
    </w:p>
    <w:p w:rsidR="007F7E50" w:rsidRDefault="007F7E50" w:rsidP="00AE38A1">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 xml:space="preserve">إصرار بعض العلماء على الخصوصية والفرادة وربما على الجهوية أفضت بهم إلى المحافظة على </w:t>
      </w:r>
      <w:r w:rsidR="00AE38A1">
        <w:rPr>
          <w:rFonts w:ascii="Traditional Arabic" w:hAnsi="Traditional Arabic" w:hint="cs"/>
          <w:sz w:val="36"/>
          <w:szCs w:val="36"/>
          <w:rtl/>
          <w:lang w:val="en-US" w:bidi="ar-DZ"/>
        </w:rPr>
        <w:t xml:space="preserve">المبادرات </w:t>
      </w:r>
      <w:r>
        <w:rPr>
          <w:rFonts w:ascii="Traditional Arabic" w:hAnsi="Traditional Arabic" w:hint="cs"/>
          <w:sz w:val="36"/>
          <w:szCs w:val="36"/>
          <w:rtl/>
          <w:lang w:val="en-US" w:bidi="ar-DZ"/>
        </w:rPr>
        <w:t>الاصطلاح</w:t>
      </w:r>
      <w:r w:rsidR="00AE38A1">
        <w:rPr>
          <w:rFonts w:ascii="Traditional Arabic" w:hAnsi="Traditional Arabic" w:hint="cs"/>
          <w:sz w:val="36"/>
          <w:szCs w:val="36"/>
          <w:rtl/>
          <w:lang w:val="en-US" w:bidi="ar-DZ"/>
        </w:rPr>
        <w:t>ية</w:t>
      </w:r>
      <w:r>
        <w:rPr>
          <w:rFonts w:ascii="Traditional Arabic" w:hAnsi="Traditional Arabic" w:hint="cs"/>
          <w:sz w:val="36"/>
          <w:szCs w:val="36"/>
          <w:rtl/>
          <w:lang w:val="en-US" w:bidi="ar-DZ"/>
        </w:rPr>
        <w:t xml:space="preserve"> التي رافقت ترجمة المصطلح اللساني، مثل علم اللغة واللغة المعيّنة، غير مبالين ب</w:t>
      </w:r>
      <w:r w:rsidR="00AE38A1">
        <w:rPr>
          <w:rFonts w:ascii="Traditional Arabic" w:hAnsi="Traditional Arabic" w:hint="cs"/>
          <w:sz w:val="36"/>
          <w:szCs w:val="36"/>
          <w:rtl/>
          <w:lang w:val="en-US" w:bidi="ar-DZ"/>
        </w:rPr>
        <w:t>جودة المصطلح الجديد ودقته وحالة الاستقرار التي بلغها ولا ب</w:t>
      </w:r>
      <w:r>
        <w:rPr>
          <w:rFonts w:ascii="Traditional Arabic" w:hAnsi="Traditional Arabic" w:hint="cs"/>
          <w:sz w:val="36"/>
          <w:szCs w:val="36"/>
          <w:rtl/>
          <w:lang w:val="en-US" w:bidi="ar-DZ"/>
        </w:rPr>
        <w:t>قرارات المجامع ومكاتب التعريب (اللسانيات أو اللسان).</w:t>
      </w:r>
    </w:p>
    <w:p w:rsidR="0030588D" w:rsidRDefault="007F7E50" w:rsidP="00F620D4">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 xml:space="preserve"> </w:t>
      </w:r>
      <w:r w:rsidR="0046301D">
        <w:rPr>
          <w:rFonts w:ascii="Traditional Arabic" w:hAnsi="Traditional Arabic" w:hint="cs"/>
          <w:sz w:val="36"/>
          <w:szCs w:val="36"/>
          <w:rtl/>
          <w:lang w:val="en-US" w:bidi="ar-DZ"/>
        </w:rPr>
        <w:t xml:space="preserve">استعمال مقابلات مصطلحية مختلفة للمفهوم </w:t>
      </w:r>
      <w:r w:rsidR="00AE38A1">
        <w:rPr>
          <w:rFonts w:ascii="Traditional Arabic" w:hAnsi="Traditional Arabic" w:hint="cs"/>
          <w:sz w:val="36"/>
          <w:szCs w:val="36"/>
          <w:rtl/>
          <w:lang w:val="en-US" w:bidi="ar-DZ"/>
        </w:rPr>
        <w:t>نفسه</w:t>
      </w:r>
      <w:r w:rsidR="0046301D">
        <w:rPr>
          <w:rFonts w:ascii="Traditional Arabic" w:hAnsi="Traditional Arabic" w:hint="cs"/>
          <w:sz w:val="36"/>
          <w:szCs w:val="36"/>
          <w:rtl/>
          <w:lang w:val="en-US" w:bidi="ar-DZ"/>
        </w:rPr>
        <w:t>؛ ف</w:t>
      </w:r>
      <w:r w:rsidR="00AE38A1">
        <w:rPr>
          <w:rFonts w:ascii="Traditional Arabic" w:hAnsi="Traditional Arabic" w:hint="cs"/>
          <w:sz w:val="36"/>
          <w:szCs w:val="36"/>
          <w:rtl/>
          <w:lang w:val="en-US" w:bidi="ar-DZ"/>
        </w:rPr>
        <w:t>ت</w:t>
      </w:r>
      <w:r w:rsidR="0046301D">
        <w:rPr>
          <w:rFonts w:ascii="Traditional Arabic" w:hAnsi="Traditional Arabic" w:hint="cs"/>
          <w:sz w:val="36"/>
          <w:szCs w:val="36"/>
          <w:rtl/>
          <w:lang w:val="en-US" w:bidi="ar-DZ"/>
        </w:rPr>
        <w:t>جد في البحث الأكاديمي</w:t>
      </w:r>
      <w:r w:rsidR="00AE38A1">
        <w:rPr>
          <w:rFonts w:ascii="Traditional Arabic" w:hAnsi="Traditional Arabic" w:hint="cs"/>
          <w:sz w:val="36"/>
          <w:szCs w:val="36"/>
          <w:rtl/>
          <w:lang w:val="en-US" w:bidi="ar-DZ"/>
        </w:rPr>
        <w:t xml:space="preserve"> الواحد عدة مصطلحات للمفهوم</w:t>
      </w:r>
      <w:r w:rsidR="0046301D">
        <w:rPr>
          <w:rFonts w:ascii="Traditional Arabic" w:hAnsi="Traditional Arabic" w:hint="cs"/>
          <w:sz w:val="36"/>
          <w:szCs w:val="36"/>
          <w:rtl/>
          <w:lang w:val="en-US" w:bidi="ar-DZ"/>
        </w:rPr>
        <w:t>؛</w:t>
      </w:r>
      <w:r w:rsidR="00AE38A1">
        <w:rPr>
          <w:rFonts w:ascii="Traditional Arabic" w:hAnsi="Traditional Arabic" w:hint="cs"/>
          <w:sz w:val="36"/>
          <w:szCs w:val="36"/>
          <w:rtl/>
          <w:lang w:val="en-US" w:bidi="ar-DZ"/>
        </w:rPr>
        <w:t xml:space="preserve"> ولعل هذا الأمر يرجع إلى أمرين: الأول هو تأثر الطالب بأصحاب المراجع التي اعتمدها؛ فيميل حيث يميلو</w:t>
      </w:r>
      <w:r w:rsidR="00F620D4">
        <w:rPr>
          <w:rFonts w:ascii="Traditional Arabic" w:hAnsi="Traditional Arabic" w:hint="cs"/>
          <w:sz w:val="36"/>
          <w:szCs w:val="36"/>
          <w:rtl/>
          <w:lang w:val="en-US" w:bidi="ar-DZ"/>
        </w:rPr>
        <w:t>ن</w:t>
      </w:r>
      <w:r w:rsidR="00AE38A1">
        <w:rPr>
          <w:rFonts w:ascii="Traditional Arabic" w:hAnsi="Traditional Arabic" w:hint="cs"/>
          <w:sz w:val="36"/>
          <w:szCs w:val="36"/>
          <w:rtl/>
          <w:lang w:val="en-US" w:bidi="ar-DZ"/>
        </w:rPr>
        <w:t xml:space="preserve">؛ </w:t>
      </w:r>
      <w:r w:rsidR="00F620D4">
        <w:rPr>
          <w:rFonts w:ascii="Traditional Arabic" w:hAnsi="Traditional Arabic" w:hint="cs"/>
          <w:sz w:val="36"/>
          <w:szCs w:val="36"/>
          <w:rtl/>
          <w:lang w:val="en-US" w:bidi="ar-DZ"/>
        </w:rPr>
        <w:t xml:space="preserve">هائما في كل واد؛ </w:t>
      </w:r>
      <w:r w:rsidR="00AE38A1">
        <w:rPr>
          <w:rFonts w:ascii="Traditional Arabic" w:hAnsi="Traditional Arabic" w:hint="cs"/>
          <w:sz w:val="36"/>
          <w:szCs w:val="36"/>
          <w:rtl/>
          <w:lang w:val="en-US" w:bidi="ar-DZ"/>
        </w:rPr>
        <w:t>ف</w:t>
      </w:r>
      <w:r w:rsidR="00F620D4">
        <w:rPr>
          <w:rFonts w:ascii="Traditional Arabic" w:hAnsi="Traditional Arabic" w:hint="cs"/>
          <w:sz w:val="36"/>
          <w:szCs w:val="36"/>
          <w:rtl/>
          <w:lang w:val="en-US" w:bidi="ar-DZ"/>
        </w:rPr>
        <w:t>محمد خطابي</w:t>
      </w:r>
      <w:r w:rsidR="00AE38A1">
        <w:rPr>
          <w:rFonts w:ascii="Traditional Arabic" w:hAnsi="Traditional Arabic" w:hint="cs"/>
          <w:sz w:val="36"/>
          <w:szCs w:val="36"/>
          <w:rtl/>
          <w:lang w:val="en-US" w:bidi="ar-DZ"/>
        </w:rPr>
        <w:t xml:space="preserve"> يستعمل الاتساق و</w:t>
      </w:r>
      <w:r w:rsidR="00F620D4">
        <w:rPr>
          <w:rFonts w:ascii="Traditional Arabic" w:hAnsi="Traditional Arabic" w:hint="cs"/>
          <w:sz w:val="36"/>
          <w:szCs w:val="36"/>
          <w:rtl/>
          <w:lang w:val="en-US" w:bidi="ar-DZ"/>
        </w:rPr>
        <w:t>تمام حسان</w:t>
      </w:r>
      <w:r w:rsidR="00AE38A1">
        <w:rPr>
          <w:rFonts w:ascii="Traditional Arabic" w:hAnsi="Traditional Arabic" w:hint="cs"/>
          <w:sz w:val="36"/>
          <w:szCs w:val="36"/>
          <w:rtl/>
          <w:lang w:val="en-US" w:bidi="ar-DZ"/>
        </w:rPr>
        <w:t xml:space="preserve"> يستعمل السبك و</w:t>
      </w:r>
      <w:r w:rsidR="00F620D4">
        <w:rPr>
          <w:rFonts w:ascii="Traditional Arabic" w:hAnsi="Traditional Arabic" w:hint="cs"/>
          <w:sz w:val="36"/>
          <w:szCs w:val="36"/>
          <w:rtl/>
          <w:lang w:val="en-US" w:bidi="ar-DZ"/>
        </w:rPr>
        <w:t xml:space="preserve">محمد مفتاح </w:t>
      </w:r>
      <w:r w:rsidR="00AE38A1">
        <w:rPr>
          <w:rFonts w:ascii="Traditional Arabic" w:hAnsi="Traditional Arabic" w:hint="cs"/>
          <w:sz w:val="36"/>
          <w:szCs w:val="36"/>
          <w:rtl/>
          <w:lang w:val="en-US" w:bidi="ar-DZ"/>
        </w:rPr>
        <w:t>يستعمل التنضيد</w:t>
      </w:r>
      <w:r w:rsidR="00F620D4">
        <w:rPr>
          <w:rFonts w:ascii="Traditional Arabic" w:hAnsi="Traditional Arabic" w:hint="cs"/>
          <w:sz w:val="36"/>
          <w:szCs w:val="36"/>
          <w:rtl/>
          <w:lang w:val="en-US" w:bidi="ar-DZ"/>
        </w:rPr>
        <w:t xml:space="preserve">، والأزهر الزناد يقول </w:t>
      </w:r>
      <w:r w:rsidR="000A5199">
        <w:rPr>
          <w:rFonts w:ascii="Traditional Arabic" w:hAnsi="Traditional Arabic" w:hint="cs"/>
          <w:sz w:val="36"/>
          <w:szCs w:val="36"/>
          <w:rtl/>
          <w:lang w:val="en-US" w:bidi="ar-DZ"/>
        </w:rPr>
        <w:t>بلسانيات النص وبحيري يذكر علم لغة النص</w:t>
      </w:r>
      <w:r w:rsidR="0030588D">
        <w:rPr>
          <w:rFonts w:ascii="Traditional Arabic" w:hAnsi="Traditional Arabic" w:hint="cs"/>
          <w:sz w:val="36"/>
          <w:szCs w:val="36"/>
          <w:rtl/>
          <w:lang w:val="en-US" w:bidi="ar-DZ"/>
        </w:rPr>
        <w:t xml:space="preserve"> وهكذا مع بقية المصطلحات: (مورفيم/ صرفيم/ وحدة صرفية)، (صوتم/ صوتيم/ صرفيم/ وحدة صوتية)، (السنتاكس/ علم التركيب/علم النحو).</w:t>
      </w:r>
    </w:p>
    <w:p w:rsidR="0030588D" w:rsidRDefault="0030588D" w:rsidP="0030588D">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lastRenderedPageBreak/>
        <w:t>عدم ضبط مصطلحات الدراسة بدقة وعمق؛ فعوضا من أن يستفرغ الطالب جهده في تدقيق مصطلحاته وبناء جهازه المفاهيمي وتحديد مفاتيح ممارسته الإجرائية، من خلال العودة إلى قرارت المجامع والهيئات المتخصصة ومعجمات المصطلحات، ينقلك الطالب الباحث من لسان العرب (القرن السابع الهجري) إلى مقولات معزولة لباحثين مغمورين وغير متخصصين.</w:t>
      </w:r>
    </w:p>
    <w:p w:rsidR="00CA30ED" w:rsidRDefault="00CA30ED" w:rsidP="005165FF">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افتقار مكتبة الرسائل الجامعية للمصادر الأساسية للمعلومة، أو تقزيم تأثيرها في البحث بسبب هيمنة الكتب التعليمية والتلفيقية</w:t>
      </w:r>
      <w:r w:rsidR="00002A3B">
        <w:rPr>
          <w:rFonts w:ascii="Traditional Arabic" w:hAnsi="Traditional Arabic" w:hint="cs"/>
          <w:sz w:val="36"/>
          <w:szCs w:val="36"/>
          <w:rtl/>
          <w:lang w:val="en-US" w:bidi="ar-DZ"/>
        </w:rPr>
        <w:t xml:space="preserve"> (خصوصا مع فتح ال</w:t>
      </w:r>
      <w:r w:rsidR="005165FF">
        <w:rPr>
          <w:rFonts w:ascii="Traditional Arabic" w:hAnsi="Traditional Arabic" w:hint="cs"/>
          <w:sz w:val="36"/>
          <w:szCs w:val="36"/>
          <w:rtl/>
          <w:lang w:val="en-US" w:bidi="ar-DZ"/>
        </w:rPr>
        <w:t>شابكة</w:t>
      </w:r>
      <w:r w:rsidR="00002A3B">
        <w:rPr>
          <w:rFonts w:ascii="Traditional Arabic" w:hAnsi="Traditional Arabic" w:hint="cs"/>
          <w:sz w:val="36"/>
          <w:szCs w:val="36"/>
          <w:rtl/>
          <w:lang w:val="en-US" w:bidi="ar-DZ"/>
        </w:rPr>
        <w:t xml:space="preserve"> على الجميع)</w:t>
      </w:r>
      <w:r>
        <w:rPr>
          <w:rFonts w:ascii="Traditional Arabic" w:hAnsi="Traditional Arabic" w:hint="cs"/>
          <w:sz w:val="36"/>
          <w:szCs w:val="36"/>
          <w:rtl/>
          <w:lang w:val="en-US" w:bidi="ar-DZ"/>
        </w:rPr>
        <w:t>، وهذا ما يحدث تفاوتا في المستوى واضطرابا في التفكير؛ فلكل علم رجالاته، إذ لايمكن أن نغفل في بحث عن المعجمية أحمد مختار عمر أو علي القاسمي أو رشاد الحمزاوي أو عبد القادر الفاسي الفهري.</w:t>
      </w:r>
    </w:p>
    <w:p w:rsidR="00CA30ED" w:rsidRDefault="005165FF" w:rsidP="005165FF">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 xml:space="preserve">عدم بناء بحوثنا على الدراسات السابقة، فصرنا نغرق في الوحل متطلعين إلى القادة السفلية للهرم؛ فهل يعقل أننا مازلنا في إعادة مناقشة قضايا قتلت بحثنا من السابقين في كل مجال، ونعقد لها مباحث تنوء بالعصبة، مسترقين النظر إلى الكتب المستعملة من قبل الباحثين، وهذه أبشع سرقة علمية يلجأ لها الباحثون، وهي أخذ هيكل البحث وتأصيلاته وبناء أفكارها  وترتيب مصادره مكتفيا بالباحث بالتأكد من المراجع؟ </w:t>
      </w:r>
    </w:p>
    <w:p w:rsidR="00CA30ED" w:rsidRDefault="00CA30ED" w:rsidP="00F415AE">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 xml:space="preserve">عدم تمييز الباحث بين المدارس اللسانية بأصولها الفلسفية والمعرفية في التعامل مع المصطلحات، </w:t>
      </w:r>
      <w:r w:rsidR="00F415AE">
        <w:rPr>
          <w:rFonts w:ascii="Traditional Arabic" w:hAnsi="Traditional Arabic" w:hint="cs"/>
          <w:sz w:val="36"/>
          <w:szCs w:val="36"/>
          <w:rtl/>
          <w:lang w:val="en-US" w:bidi="ar-DZ"/>
        </w:rPr>
        <w:t xml:space="preserve">فالجملة أكبر بنية في نظر البنويين لأنها آخر ما يتعلمه الطفل (صوت ثم مقطع ثم كلمة ثم جملة) ويتواصل به، فهي تأليفات صوتية لكنها عند التوليديين قالب نحوي مركوز في الذهن، وعليه لا يبني الباحث معلوماته عن مصطلح الجملة مثلا دون التمييز بين هذه الرؤى المتباينة. </w:t>
      </w:r>
    </w:p>
    <w:p w:rsidR="00CA30ED" w:rsidRDefault="00CA30ED" w:rsidP="00CA30ED">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عدم التمييز بين المفهوم التراثي للمصطلح والمفهوم المعاصر</w:t>
      </w:r>
      <w:r w:rsidR="00765DF2">
        <w:rPr>
          <w:rFonts w:ascii="Traditional Arabic" w:hAnsi="Traditional Arabic" w:hint="cs"/>
          <w:sz w:val="36"/>
          <w:szCs w:val="36"/>
          <w:rtl/>
          <w:lang w:val="en-US" w:bidi="ar-DZ"/>
        </w:rPr>
        <w:t xml:space="preserve"> في رحلته الزمانية</w:t>
      </w:r>
      <w:r>
        <w:rPr>
          <w:rFonts w:ascii="Traditional Arabic" w:hAnsi="Traditional Arabic" w:hint="cs"/>
          <w:sz w:val="36"/>
          <w:szCs w:val="36"/>
          <w:rtl/>
          <w:lang w:val="en-US" w:bidi="ar-DZ"/>
        </w:rPr>
        <w:t xml:space="preserve"> (</w:t>
      </w:r>
      <w:r w:rsidR="00765DF2">
        <w:rPr>
          <w:rFonts w:ascii="Traditional Arabic" w:hAnsi="Traditional Arabic" w:hint="cs"/>
          <w:sz w:val="36"/>
          <w:szCs w:val="36"/>
          <w:rtl/>
          <w:lang w:val="en-US" w:bidi="ar-DZ"/>
        </w:rPr>
        <w:t>الجملة، الكلام، المعجم، التكرار</w:t>
      </w:r>
      <w:r>
        <w:rPr>
          <w:rFonts w:ascii="Traditional Arabic" w:hAnsi="Traditional Arabic" w:hint="cs"/>
          <w:sz w:val="36"/>
          <w:szCs w:val="36"/>
          <w:rtl/>
          <w:lang w:val="en-US" w:bidi="ar-DZ"/>
        </w:rPr>
        <w:t>)</w:t>
      </w:r>
    </w:p>
    <w:p w:rsidR="00CA30ED" w:rsidRDefault="00765DF2" w:rsidP="00C958AC">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عدم التمييز بين مفاهيم المصطلحات الراحلة من مجال معرفي إلى آخر</w:t>
      </w:r>
      <w:r w:rsidR="00C958AC">
        <w:rPr>
          <w:rFonts w:ascii="Traditional Arabic" w:hAnsi="Traditional Arabic" w:hint="cs"/>
          <w:sz w:val="36"/>
          <w:szCs w:val="36"/>
          <w:rtl/>
          <w:lang w:val="en-US" w:bidi="ar-DZ"/>
        </w:rPr>
        <w:t xml:space="preserve">؛ فمثلا </w:t>
      </w:r>
      <w:r>
        <w:rPr>
          <w:rFonts w:ascii="Traditional Arabic" w:hAnsi="Traditional Arabic" w:hint="cs"/>
          <w:sz w:val="36"/>
          <w:szCs w:val="36"/>
          <w:rtl/>
          <w:lang w:val="en-US" w:bidi="ar-DZ"/>
        </w:rPr>
        <w:t xml:space="preserve">مصطلح </w:t>
      </w:r>
      <w:r w:rsidR="00C958AC">
        <w:rPr>
          <w:rFonts w:ascii="Traditional Arabic" w:hAnsi="Traditional Arabic" w:hint="cs"/>
          <w:sz w:val="36"/>
          <w:szCs w:val="36"/>
          <w:rtl/>
          <w:lang w:val="en-US" w:bidi="ar-DZ"/>
        </w:rPr>
        <w:t>"</w:t>
      </w:r>
      <w:r>
        <w:rPr>
          <w:rFonts w:ascii="Traditional Arabic" w:hAnsi="Traditional Arabic" w:hint="cs"/>
          <w:sz w:val="36"/>
          <w:szCs w:val="36"/>
          <w:rtl/>
          <w:lang w:val="en-US" w:bidi="ar-DZ"/>
        </w:rPr>
        <w:t>المولّد</w:t>
      </w:r>
      <w:r w:rsidR="00C958AC">
        <w:rPr>
          <w:rFonts w:ascii="Traditional Arabic" w:hAnsi="Traditional Arabic" w:hint="cs"/>
          <w:sz w:val="36"/>
          <w:szCs w:val="36"/>
          <w:rtl/>
          <w:lang w:val="en-US" w:bidi="ar-DZ"/>
        </w:rPr>
        <w:t>" يعني</w:t>
      </w:r>
      <w:r>
        <w:rPr>
          <w:rFonts w:ascii="Traditional Arabic" w:hAnsi="Traditional Arabic" w:hint="cs"/>
          <w:sz w:val="36"/>
          <w:szCs w:val="36"/>
          <w:rtl/>
          <w:lang w:val="en-US" w:bidi="ar-DZ"/>
        </w:rPr>
        <w:t xml:space="preserve"> اللفظ</w:t>
      </w:r>
      <w:r w:rsidR="00C958AC">
        <w:rPr>
          <w:rFonts w:ascii="Traditional Arabic" w:hAnsi="Traditional Arabic" w:hint="cs"/>
          <w:sz w:val="36"/>
          <w:szCs w:val="36"/>
          <w:rtl/>
          <w:lang w:val="en-US" w:bidi="ar-DZ"/>
        </w:rPr>
        <w:t xml:space="preserve"> المحدَث</w:t>
      </w:r>
      <w:r>
        <w:rPr>
          <w:rFonts w:ascii="Traditional Arabic" w:hAnsi="Traditional Arabic" w:hint="cs"/>
          <w:sz w:val="36"/>
          <w:szCs w:val="36"/>
          <w:rtl/>
          <w:lang w:val="en-US" w:bidi="ar-DZ"/>
        </w:rPr>
        <w:t xml:space="preserve"> الذي جاء بعد عصر الاحتجاج عند علماء </w:t>
      </w:r>
      <w:r w:rsidR="00C958AC">
        <w:rPr>
          <w:rFonts w:ascii="Traditional Arabic" w:hAnsi="Traditional Arabic" w:hint="cs"/>
          <w:sz w:val="36"/>
          <w:szCs w:val="36"/>
          <w:rtl/>
          <w:lang w:val="en-US" w:bidi="ar-DZ"/>
        </w:rPr>
        <w:lastRenderedPageBreak/>
        <w:t>اللغة، ويعني</w:t>
      </w:r>
      <w:r>
        <w:rPr>
          <w:rFonts w:ascii="Traditional Arabic" w:hAnsi="Traditional Arabic" w:hint="cs"/>
          <w:sz w:val="36"/>
          <w:szCs w:val="36"/>
          <w:rtl/>
          <w:lang w:val="en-US" w:bidi="ar-DZ"/>
        </w:rPr>
        <w:t xml:space="preserve"> ال</w:t>
      </w:r>
      <w:r w:rsidR="00663DC0">
        <w:rPr>
          <w:rFonts w:ascii="Traditional Arabic" w:hAnsi="Traditional Arabic" w:hint="cs"/>
          <w:sz w:val="36"/>
          <w:szCs w:val="36"/>
          <w:rtl/>
          <w:lang w:val="en-US" w:bidi="ar-DZ"/>
        </w:rPr>
        <w:t>عربي غير المحض</w:t>
      </w:r>
      <w:r w:rsidR="00C958AC">
        <w:rPr>
          <w:rFonts w:ascii="Traditional Arabic" w:hAnsi="Traditional Arabic" w:hint="cs"/>
          <w:sz w:val="36"/>
          <w:szCs w:val="36"/>
          <w:rtl/>
          <w:lang w:val="en-US" w:bidi="ar-DZ"/>
        </w:rPr>
        <w:t xml:space="preserve"> في كتب تاريخ الأدب والأعلام </w:t>
      </w:r>
      <w:r w:rsidR="00663DC0">
        <w:rPr>
          <w:rFonts w:ascii="Traditional Arabic" w:hAnsi="Traditional Arabic" w:hint="cs"/>
          <w:sz w:val="36"/>
          <w:szCs w:val="36"/>
          <w:rtl/>
          <w:lang w:val="en-US" w:bidi="ar-DZ"/>
        </w:rPr>
        <w:t>، والمولّد</w:t>
      </w:r>
      <w:r w:rsidR="00C958AC">
        <w:rPr>
          <w:rFonts w:ascii="Traditional Arabic" w:hAnsi="Traditional Arabic" w:hint="cs"/>
          <w:sz w:val="36"/>
          <w:szCs w:val="36"/>
          <w:rtl/>
          <w:lang w:val="en-US" w:bidi="ar-DZ"/>
        </w:rPr>
        <w:t xml:space="preserve"> </w:t>
      </w:r>
      <w:r w:rsidR="00663DC0">
        <w:rPr>
          <w:rFonts w:ascii="Traditional Arabic" w:hAnsi="Traditional Arabic" w:hint="cs"/>
          <w:sz w:val="36"/>
          <w:szCs w:val="36"/>
          <w:rtl/>
          <w:lang w:val="en-US" w:bidi="ar-DZ"/>
        </w:rPr>
        <w:t xml:space="preserve"> صارت تعني</w:t>
      </w:r>
      <w:r w:rsidR="00C958AC">
        <w:rPr>
          <w:rFonts w:ascii="Traditional Arabic" w:hAnsi="Traditional Arabic" w:hint="cs"/>
          <w:sz w:val="36"/>
          <w:szCs w:val="36"/>
          <w:rtl/>
          <w:lang w:val="en-US" w:bidi="ar-DZ"/>
        </w:rPr>
        <w:t xml:space="preserve"> المصطلح الجديد مأخوذة من التوليد الذي يعني</w:t>
      </w:r>
      <w:r w:rsidR="00663DC0">
        <w:rPr>
          <w:rFonts w:ascii="Traditional Arabic" w:hAnsi="Traditional Arabic" w:hint="cs"/>
          <w:sz w:val="36"/>
          <w:szCs w:val="36"/>
          <w:rtl/>
          <w:lang w:val="en-US" w:bidi="ar-DZ"/>
        </w:rPr>
        <w:t xml:space="preserve"> ابتكار صيغ جديدة </w:t>
      </w:r>
      <w:r w:rsidR="00C958AC">
        <w:rPr>
          <w:rFonts w:ascii="Traditional Arabic" w:hAnsi="Traditional Arabic" w:hint="cs"/>
          <w:sz w:val="36"/>
          <w:szCs w:val="36"/>
          <w:rtl/>
          <w:lang w:val="en-US" w:bidi="ar-DZ"/>
        </w:rPr>
        <w:t>للتعبير عن مفهوم ما، وكلمة توليد نفسها تستأثر بمفهوم خاص عند أتباع شومسكي</w:t>
      </w:r>
      <w:r w:rsidR="00001394">
        <w:rPr>
          <w:rFonts w:ascii="Traditional Arabic" w:hAnsi="Traditional Arabic" w:hint="cs"/>
          <w:sz w:val="36"/>
          <w:szCs w:val="36"/>
          <w:rtl/>
          <w:lang w:val="en-US" w:bidi="ar-DZ"/>
        </w:rPr>
        <w:t>)</w:t>
      </w:r>
      <w:r w:rsidR="00002A3B">
        <w:rPr>
          <w:rFonts w:ascii="Traditional Arabic" w:hAnsi="Traditional Arabic" w:hint="cs"/>
          <w:sz w:val="36"/>
          <w:szCs w:val="36"/>
          <w:rtl/>
          <w:lang w:val="en-US" w:bidi="ar-DZ"/>
        </w:rPr>
        <w:t>.</w:t>
      </w:r>
    </w:p>
    <w:p w:rsidR="00002A3B" w:rsidRPr="00A552BF" w:rsidRDefault="00A552BF" w:rsidP="00002A3B">
      <w:pPr>
        <w:pStyle w:val="Paragraphedeliste"/>
        <w:numPr>
          <w:ilvl w:val="0"/>
          <w:numId w:val="2"/>
        </w:numPr>
        <w:tabs>
          <w:tab w:val="left" w:pos="6022"/>
        </w:tabs>
        <w:bidi/>
        <w:jc w:val="lowKashida"/>
        <w:rPr>
          <w:rFonts w:ascii="Traditional Arabic" w:hAnsi="Traditional Arabic"/>
          <w:b/>
          <w:bCs/>
          <w:sz w:val="36"/>
          <w:szCs w:val="36"/>
          <w:lang w:val="en-US" w:bidi="ar-DZ"/>
        </w:rPr>
      </w:pPr>
      <w:r w:rsidRPr="00A552BF">
        <w:rPr>
          <w:rFonts w:ascii="Traditional Arabic" w:hAnsi="Traditional Arabic" w:hint="cs"/>
          <w:b/>
          <w:bCs/>
          <w:sz w:val="36"/>
          <w:szCs w:val="36"/>
          <w:rtl/>
          <w:lang w:val="en-US" w:bidi="ar-DZ"/>
        </w:rPr>
        <w:t>الحلول</w:t>
      </w:r>
    </w:p>
    <w:p w:rsidR="000C2B0E" w:rsidRDefault="00A552BF" w:rsidP="00A552BF">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الاطلاع على الدراسات السابقة عموديا، من خلال التتبّع التاريخي للمصطلحات والمفاهيم من جهة والموازنة  بينها أفقيا عبر كشف العلاقات التي تربطها بالمفاهيم المجاورة والمصطلحات الموازية في مختلف الأجهزة النظرية.</w:t>
      </w:r>
    </w:p>
    <w:p w:rsidR="000C2B0E" w:rsidRDefault="000C2B0E" w:rsidP="000C2B0E">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الاستفادة من معجمات المصطلحات خصوصا التي تتبناها مكاتب التعريب أو المجامع ويشرف عليها كبار اللغويين.</w:t>
      </w:r>
    </w:p>
    <w:p w:rsidR="005B29D7" w:rsidRDefault="000C2B0E" w:rsidP="000C2B0E">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 xml:space="preserve">ضرورة تبيئة المفاهيم الوافدة وتوليد المصطلحات بطريقة علمية توافقية، فلا يأخذنا الاعتزاز بلغتنا وتراثنا إلى إكراه مفاهيم معاصرة </w:t>
      </w:r>
      <w:r w:rsidR="005B29D7">
        <w:rPr>
          <w:rFonts w:ascii="Traditional Arabic" w:hAnsi="Traditional Arabic" w:hint="cs"/>
          <w:sz w:val="36"/>
          <w:szCs w:val="36"/>
          <w:rtl/>
          <w:lang w:val="en-US" w:bidi="ar-DZ"/>
        </w:rPr>
        <w:t xml:space="preserve">بارتداء </w:t>
      </w:r>
      <w:r>
        <w:rPr>
          <w:rFonts w:ascii="Traditional Arabic" w:hAnsi="Traditional Arabic" w:hint="cs"/>
          <w:sz w:val="36"/>
          <w:szCs w:val="36"/>
          <w:rtl/>
          <w:lang w:val="en-US" w:bidi="ar-DZ"/>
        </w:rPr>
        <w:t>مصطلحات عربية قديمة لها سياقها المعرفي الذي نشأت فيه.</w:t>
      </w:r>
      <w:r w:rsidR="00B91CEC">
        <w:rPr>
          <w:rFonts w:ascii="Traditional Arabic" w:hAnsi="Traditional Arabic" w:hint="cs"/>
          <w:sz w:val="36"/>
          <w:szCs w:val="36"/>
          <w:rtl/>
          <w:lang w:val="en-US" w:bidi="ar-DZ"/>
        </w:rPr>
        <w:t xml:space="preserve"> فصار الباحث ما إن تظهر نظرية جديدة أو مصطلح جديد حتى يسارع إلى إسقاطها على </w:t>
      </w:r>
      <w:r w:rsidR="00E01153">
        <w:rPr>
          <w:rFonts w:ascii="Traditional Arabic" w:hAnsi="Traditional Arabic" w:hint="cs"/>
          <w:sz w:val="36"/>
          <w:szCs w:val="36"/>
          <w:rtl/>
          <w:lang w:val="en-US" w:bidi="ar-DZ"/>
        </w:rPr>
        <w:t>التراث العربي؛ فمن الغرابة أن يكون الجرجاني بنويا وتوليديا وسياقيا ونصيا وتداوليا في الآن ذاته، ومن التهافت أن أجد النظم معادلا اصطلاحيا للاتساق وللتركيب وللوظيفة وللنص وللخطاب.</w:t>
      </w:r>
    </w:p>
    <w:p w:rsidR="00252A35" w:rsidRDefault="005B29D7" w:rsidP="00252A35">
      <w:pPr>
        <w:pStyle w:val="Paragraphedeliste"/>
        <w:numPr>
          <w:ilvl w:val="0"/>
          <w:numId w:val="2"/>
        </w:numPr>
        <w:tabs>
          <w:tab w:val="left" w:pos="6022"/>
        </w:tabs>
        <w:bidi/>
        <w:jc w:val="lowKashida"/>
        <w:rPr>
          <w:rFonts w:ascii="Traditional Arabic" w:hAnsi="Traditional Arabic"/>
          <w:sz w:val="36"/>
          <w:szCs w:val="36"/>
          <w:lang w:val="en-US" w:bidi="ar-DZ"/>
        </w:rPr>
      </w:pPr>
      <w:r>
        <w:rPr>
          <w:rFonts w:ascii="Traditional Arabic" w:hAnsi="Traditional Arabic" w:hint="cs"/>
          <w:sz w:val="36"/>
          <w:szCs w:val="36"/>
          <w:rtl/>
          <w:lang w:val="en-US" w:bidi="ar-DZ"/>
        </w:rPr>
        <w:t xml:space="preserve">وفي المقابل ندعو أنفسنا إلى ضرورة التثبت في تلقّي المفاهيم الغربية ومصطلحاتها، إذ قبل أن ننقل المصطلح الأجنبي ونقحمه في دراساتنا منتشين بفضل السبق علينا أن نراعي المسؤولية الأخلاقية والأكاديمية تجاه لغتنا؛ فنبحث عن المقابل العربي وننشره في أوساط الباحثين خصوصا أن </w:t>
      </w:r>
      <w:r w:rsidR="00252A35">
        <w:rPr>
          <w:rFonts w:ascii="Traditional Arabic" w:hAnsi="Traditional Arabic" w:hint="cs"/>
          <w:sz w:val="36"/>
          <w:szCs w:val="36"/>
          <w:rtl/>
          <w:lang w:val="en-US" w:bidi="ar-DZ"/>
        </w:rPr>
        <w:t>اللعة العربية</w:t>
      </w:r>
      <w:r>
        <w:rPr>
          <w:rFonts w:ascii="Traditional Arabic" w:hAnsi="Traditional Arabic" w:hint="cs"/>
          <w:sz w:val="36"/>
          <w:szCs w:val="36"/>
          <w:rtl/>
          <w:lang w:val="en-US" w:bidi="ar-DZ"/>
        </w:rPr>
        <w:t xml:space="preserve"> واسعة </w:t>
      </w:r>
      <w:r w:rsidR="00252A35">
        <w:rPr>
          <w:rFonts w:ascii="Traditional Arabic" w:hAnsi="Traditional Arabic" w:hint="cs"/>
          <w:sz w:val="36"/>
          <w:szCs w:val="36"/>
          <w:rtl/>
          <w:lang w:val="en-US" w:bidi="ar-DZ"/>
        </w:rPr>
        <w:t>ومرنة بما تميزت به من أنواع الاشتقاق</w:t>
      </w:r>
      <w:r>
        <w:rPr>
          <w:rFonts w:ascii="Traditional Arabic" w:hAnsi="Traditional Arabic" w:hint="cs"/>
          <w:sz w:val="36"/>
          <w:szCs w:val="36"/>
          <w:rtl/>
          <w:lang w:val="en-US" w:bidi="ar-DZ"/>
        </w:rPr>
        <w:t>؛</w:t>
      </w:r>
      <w:r w:rsidR="00252A35">
        <w:rPr>
          <w:rFonts w:ascii="Traditional Arabic" w:hAnsi="Traditional Arabic" w:hint="cs"/>
          <w:sz w:val="36"/>
          <w:szCs w:val="36"/>
          <w:rtl/>
          <w:lang w:val="en-US" w:bidi="ar-DZ"/>
        </w:rPr>
        <w:t xml:space="preserve"> فالحركة في العربية قد تغير معنى الكلمة فضلا عن الصيغة.</w:t>
      </w:r>
      <w:r>
        <w:rPr>
          <w:rFonts w:ascii="Traditional Arabic" w:hAnsi="Traditional Arabic" w:hint="cs"/>
          <w:sz w:val="36"/>
          <w:szCs w:val="36"/>
          <w:rtl/>
          <w:lang w:val="en-US" w:bidi="ar-DZ"/>
        </w:rPr>
        <w:t xml:space="preserve"> لأن المصطلح الأجنبي إذا شاع وانتشر فأنّى لنا أن يُستبدل.</w:t>
      </w:r>
      <w:r w:rsidR="00252A35">
        <w:rPr>
          <w:rFonts w:ascii="Traditional Arabic" w:hAnsi="Traditional Arabic" w:hint="cs"/>
          <w:sz w:val="36"/>
          <w:szCs w:val="36"/>
          <w:rtl/>
          <w:lang w:val="en-US" w:bidi="ar-DZ"/>
        </w:rPr>
        <w:t xml:space="preserve"> خذ مثالا على ذلك الفونيم والمورفيم.</w:t>
      </w:r>
    </w:p>
    <w:p w:rsidR="0046301D" w:rsidRPr="0046301D" w:rsidRDefault="00252A35" w:rsidP="00B671AE">
      <w:pPr>
        <w:pStyle w:val="Paragraphedeliste"/>
        <w:tabs>
          <w:tab w:val="left" w:pos="6022"/>
        </w:tabs>
        <w:bidi/>
        <w:ind w:left="1080"/>
        <w:jc w:val="lowKashida"/>
        <w:rPr>
          <w:rFonts w:ascii="Traditional Arabic" w:hAnsi="Traditional Arabic"/>
          <w:sz w:val="36"/>
          <w:szCs w:val="36"/>
          <w:rtl/>
          <w:lang w:val="en-US" w:bidi="ar-DZ"/>
        </w:rPr>
      </w:pPr>
      <w:r>
        <w:rPr>
          <w:rFonts w:ascii="Traditional Arabic" w:hAnsi="Traditional Arabic" w:hint="cs"/>
          <w:sz w:val="36"/>
          <w:szCs w:val="36"/>
          <w:rtl/>
          <w:lang w:val="en-US" w:bidi="ar-DZ"/>
        </w:rPr>
        <w:t xml:space="preserve"> و</w:t>
      </w:r>
      <w:r w:rsidR="005B29D7">
        <w:rPr>
          <w:rFonts w:ascii="Traditional Arabic" w:hAnsi="Traditional Arabic" w:hint="cs"/>
          <w:sz w:val="36"/>
          <w:szCs w:val="36"/>
          <w:rtl/>
          <w:lang w:val="en-US" w:bidi="ar-DZ"/>
        </w:rPr>
        <w:t xml:space="preserve"> </w:t>
      </w:r>
      <w:r w:rsidR="00E01153">
        <w:rPr>
          <w:rFonts w:ascii="Traditional Arabic" w:hAnsi="Traditional Arabic" w:hint="cs"/>
          <w:sz w:val="36"/>
          <w:szCs w:val="36"/>
          <w:rtl/>
          <w:lang w:val="en-US" w:bidi="ar-DZ"/>
        </w:rPr>
        <w:t xml:space="preserve">صفوة القول </w:t>
      </w:r>
      <w:r w:rsidR="00B671AE">
        <w:rPr>
          <w:rFonts w:ascii="Traditional Arabic" w:hAnsi="Traditional Arabic" w:hint="cs"/>
          <w:sz w:val="36"/>
          <w:szCs w:val="36"/>
          <w:rtl/>
          <w:lang w:val="en-US" w:bidi="ar-DZ"/>
        </w:rPr>
        <w:t xml:space="preserve">إن مفاتيح العلوم مصطلحاتها، فلا تفتح أبواب المعارف ولا نستوعب المناهج إذا لم نتمكن من ضبط حدود المفاهيم والمصطلحات، لذا </w:t>
      </w:r>
      <w:r w:rsidR="00E01153">
        <w:rPr>
          <w:rFonts w:ascii="Traditional Arabic" w:hAnsi="Traditional Arabic" w:hint="cs"/>
          <w:sz w:val="36"/>
          <w:szCs w:val="36"/>
          <w:rtl/>
          <w:lang w:val="en-US" w:bidi="ar-DZ"/>
        </w:rPr>
        <w:lastRenderedPageBreak/>
        <w:t xml:space="preserve">على </w:t>
      </w:r>
      <w:r w:rsidR="0046301D">
        <w:rPr>
          <w:rFonts w:ascii="Traditional Arabic" w:hAnsi="Traditional Arabic" w:hint="cs"/>
          <w:sz w:val="36"/>
          <w:szCs w:val="36"/>
          <w:rtl/>
          <w:lang w:val="en-US" w:bidi="ar-DZ"/>
        </w:rPr>
        <w:t>الباحث</w:t>
      </w:r>
      <w:r w:rsidR="00E01153">
        <w:rPr>
          <w:rFonts w:ascii="Traditional Arabic" w:hAnsi="Traditional Arabic" w:hint="cs"/>
          <w:sz w:val="36"/>
          <w:szCs w:val="36"/>
          <w:rtl/>
          <w:lang w:val="en-US" w:bidi="ar-DZ"/>
        </w:rPr>
        <w:t xml:space="preserve"> أن يتبنى </w:t>
      </w:r>
      <w:r w:rsidR="0046301D">
        <w:rPr>
          <w:rFonts w:ascii="Traditional Arabic" w:hAnsi="Traditional Arabic" w:hint="cs"/>
          <w:sz w:val="36"/>
          <w:szCs w:val="36"/>
          <w:rtl/>
          <w:lang w:val="en-US" w:bidi="ar-DZ"/>
        </w:rPr>
        <w:t>مصطلحا واحدا،</w:t>
      </w:r>
      <w:r w:rsidR="00E01153">
        <w:rPr>
          <w:rFonts w:ascii="Traditional Arabic" w:hAnsi="Traditional Arabic" w:hint="cs"/>
          <w:sz w:val="36"/>
          <w:szCs w:val="36"/>
          <w:rtl/>
          <w:lang w:val="en-US" w:bidi="ar-DZ"/>
        </w:rPr>
        <w:t xml:space="preserve"> يختاره بدقة ولا ي</w:t>
      </w:r>
      <w:r w:rsidR="0046301D">
        <w:rPr>
          <w:rFonts w:ascii="Traditional Arabic" w:hAnsi="Traditional Arabic" w:hint="cs"/>
          <w:sz w:val="36"/>
          <w:szCs w:val="36"/>
          <w:rtl/>
          <w:lang w:val="en-US" w:bidi="ar-DZ"/>
        </w:rPr>
        <w:t>ميل حيثما مالت مراجعه التي وثّق منها</w:t>
      </w:r>
      <w:r w:rsidR="00B671AE">
        <w:rPr>
          <w:rFonts w:ascii="Traditional Arabic" w:hAnsi="Traditional Arabic" w:hint="cs"/>
          <w:sz w:val="36"/>
          <w:szCs w:val="36"/>
          <w:rtl/>
          <w:lang w:val="en-US" w:bidi="ar-DZ"/>
        </w:rPr>
        <w:t>، كما لا بد له من العودة إلى قرارات الهيئات المتخصصة من أجل توحيد الرؤية والارتقاء بالبحث اللساني</w:t>
      </w:r>
      <w:r w:rsidR="00E01153">
        <w:rPr>
          <w:rFonts w:ascii="Traditional Arabic" w:hAnsi="Traditional Arabic" w:hint="cs"/>
          <w:sz w:val="36"/>
          <w:szCs w:val="36"/>
          <w:rtl/>
          <w:lang w:val="en-US" w:bidi="ar-DZ"/>
        </w:rPr>
        <w:t>.</w:t>
      </w:r>
    </w:p>
    <w:p w:rsidR="0046301D" w:rsidRPr="0046301D" w:rsidRDefault="0046301D" w:rsidP="0046301D">
      <w:pPr>
        <w:pStyle w:val="Paragraphedeliste"/>
        <w:tabs>
          <w:tab w:val="left" w:pos="6022"/>
        </w:tabs>
        <w:bidi/>
        <w:ind w:left="720"/>
        <w:jc w:val="lowKashida"/>
        <w:rPr>
          <w:rFonts w:ascii="Traditional Arabic" w:hAnsi="Traditional Arabic"/>
          <w:sz w:val="36"/>
          <w:szCs w:val="36"/>
          <w:rtl/>
          <w:lang w:bidi="ar-DZ"/>
        </w:rPr>
      </w:pPr>
    </w:p>
    <w:sectPr w:rsidR="0046301D" w:rsidRPr="0046301D" w:rsidSect="0033316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E2B" w:rsidRDefault="00275E2B" w:rsidP="002C43EC">
      <w:r>
        <w:separator/>
      </w:r>
    </w:p>
  </w:endnote>
  <w:endnote w:type="continuationSeparator" w:id="1">
    <w:p w:rsidR="00275E2B" w:rsidRDefault="00275E2B" w:rsidP="002C4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E2B" w:rsidRDefault="00275E2B" w:rsidP="002C43EC">
      <w:r>
        <w:separator/>
      </w:r>
    </w:p>
  </w:footnote>
  <w:footnote w:type="continuationSeparator" w:id="1">
    <w:p w:rsidR="00275E2B" w:rsidRDefault="00275E2B" w:rsidP="002C43EC">
      <w:r>
        <w:continuationSeparator/>
      </w:r>
    </w:p>
  </w:footnote>
  <w:footnote w:id="2">
    <w:p w:rsidR="002C43EC" w:rsidRPr="002F0A05" w:rsidRDefault="002C43EC" w:rsidP="002C43EC">
      <w:pPr>
        <w:pStyle w:val="Notedebasdepage"/>
        <w:bidi/>
        <w:rPr>
          <w:rFonts w:ascii="Traditional Arabic" w:hAnsi="Traditional Arabic"/>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color w:val="FF0000"/>
          <w:sz w:val="24"/>
          <w:szCs w:val="24"/>
        </w:rPr>
        <w:t xml:space="preserve"> </w:t>
      </w:r>
      <w:r w:rsidRPr="002F0A05">
        <w:rPr>
          <w:rFonts w:ascii="Traditional Arabic" w:hAnsi="Traditional Arabic"/>
          <w:sz w:val="24"/>
          <w:szCs w:val="24"/>
          <w:rtl/>
        </w:rPr>
        <w:t>علي القاسمي، علم المصطلح-أسسه النظرية وتطبيقاته العملية، مكتبة لبنان-ناشرون، صائغ، ط2، لبنان، 2008، ص 11</w:t>
      </w:r>
    </w:p>
  </w:footnote>
  <w:footnote w:id="3">
    <w:p w:rsidR="002C43EC" w:rsidRPr="002F0A05" w:rsidRDefault="002C43EC" w:rsidP="002C43EC">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Pr>
        <w:t xml:space="preserve"> </w:t>
      </w:r>
      <w:r w:rsidRPr="002F0A05">
        <w:rPr>
          <w:rFonts w:ascii="Traditional Arabic" w:hAnsi="Traditional Arabic"/>
          <w:sz w:val="24"/>
          <w:szCs w:val="24"/>
          <w:rtl/>
        </w:rPr>
        <w:t>ينظر: إبراهيم بن مراد، "المصطلحية وعلم المعجم"،</w:t>
      </w:r>
      <w:r w:rsidRPr="002F0A05">
        <w:rPr>
          <w:rFonts w:ascii="Traditional Arabic" w:hAnsi="Traditional Arabic"/>
          <w:b/>
          <w:bCs/>
          <w:sz w:val="24"/>
          <w:szCs w:val="24"/>
          <w:rtl/>
        </w:rPr>
        <w:t xml:space="preserve"> مجلة المعجمية</w:t>
      </w:r>
      <w:r w:rsidRPr="002F0A05">
        <w:rPr>
          <w:rFonts w:ascii="Traditional Arabic" w:hAnsi="Traditional Arabic"/>
          <w:sz w:val="24"/>
          <w:szCs w:val="24"/>
          <w:rtl/>
        </w:rPr>
        <w:t xml:space="preserve">، العدد:08،  تونس، 1992، ص 05، 06  </w:t>
      </w:r>
    </w:p>
  </w:footnote>
  <w:footnote w:id="4">
    <w:p w:rsidR="002C43EC" w:rsidRPr="002F0A05" w:rsidRDefault="002C43EC" w:rsidP="002C43EC">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tl/>
        </w:rPr>
        <w:t xml:space="preserve">ينظر: علي القاسمي، علم المصطلح-أسسه النظرية وتطبيقاته العملية، ص 94  </w:t>
      </w:r>
    </w:p>
  </w:footnote>
  <w:footnote w:id="5">
    <w:p w:rsidR="002C43EC" w:rsidRPr="002F0A05" w:rsidRDefault="002C43EC" w:rsidP="002C43EC">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color w:val="FF0000"/>
          <w:sz w:val="24"/>
          <w:szCs w:val="24"/>
        </w:rPr>
        <w:footnoteRef/>
      </w:r>
      <w:r w:rsidRPr="002F0A05">
        <w:rPr>
          <w:rFonts w:ascii="Traditional Arabic" w:hAnsi="Traditional Arabic"/>
          <w:color w:val="FF0000"/>
          <w:sz w:val="24"/>
          <w:szCs w:val="24"/>
          <w:rtl/>
        </w:rPr>
        <w:t xml:space="preserve">ينظر: علي القاسمي، علم المصطلح-أسسه النظرية وتطبيقاته العملية، ص 94  </w:t>
      </w:r>
    </w:p>
  </w:footnote>
  <w:footnote w:id="6">
    <w:p w:rsidR="007503F2" w:rsidRPr="002F0A05" w:rsidRDefault="007503F2" w:rsidP="007503F2">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tl/>
        </w:rPr>
        <w:t xml:space="preserve"> عبد القادر الفاسي الفهري، اللسانيات واللغة العربية، دار توبقال، الدار </w:t>
      </w:r>
      <w:r w:rsidRPr="002F0A05">
        <w:rPr>
          <w:rFonts w:ascii="Traditional Arabic" w:hAnsi="Traditional Arabic"/>
          <w:b/>
          <w:bCs/>
          <w:sz w:val="24"/>
          <w:szCs w:val="24"/>
          <w:rtl/>
        </w:rPr>
        <w:t>البيضاء</w:t>
      </w:r>
      <w:r w:rsidRPr="002F0A05">
        <w:rPr>
          <w:rFonts w:ascii="Traditional Arabic" w:hAnsi="Traditional Arabic"/>
          <w:sz w:val="24"/>
          <w:szCs w:val="24"/>
          <w:rtl/>
        </w:rPr>
        <w:t xml:space="preserve">-المغرب،1985، 2/ص 228 </w:t>
      </w:r>
    </w:p>
  </w:footnote>
  <w:footnote w:id="7">
    <w:p w:rsidR="007503F2" w:rsidRPr="002F0A05" w:rsidRDefault="007503F2" w:rsidP="007503F2">
      <w:pPr>
        <w:pStyle w:val="Notedebasdepage"/>
        <w:bidi/>
        <w:rPr>
          <w:rFonts w:ascii="Traditional Arabic" w:hAnsi="Traditional Arabic"/>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tl/>
        </w:rPr>
        <w:t xml:space="preserve"> علي القاسمي، علم المصطلح-أسسه النظرية وتطبيقاته العملية، ص 366</w:t>
      </w:r>
    </w:p>
  </w:footnote>
  <w:footnote w:id="8">
    <w:p w:rsidR="002C43EC" w:rsidRPr="002F0A05" w:rsidRDefault="002C43EC" w:rsidP="002C43EC">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tl/>
        </w:rPr>
        <w:t>ينظر: علي القاسمي، علم اللغة وصناعة المعجم، ص ن</w:t>
      </w:r>
    </w:p>
  </w:footnote>
  <w:footnote w:id="9">
    <w:p w:rsidR="002C43EC" w:rsidRPr="002F0A05" w:rsidRDefault="002C43EC" w:rsidP="002C43EC">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tl/>
        </w:rPr>
        <w:t>ينظر: محمد رشاد الحمزاوي، العربية والحداثة  أو الفصاحة فصاحات، ص 90، 91</w:t>
      </w:r>
    </w:p>
  </w:footnote>
  <w:footnote w:id="10">
    <w:p w:rsidR="007503F2" w:rsidRPr="002F0A05" w:rsidRDefault="007503F2" w:rsidP="007503F2">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tl/>
        </w:rPr>
        <w:t xml:space="preserve">ينظر: </w:t>
      </w:r>
      <w:r>
        <w:rPr>
          <w:rFonts w:ascii="Traditional Arabic" w:hAnsi="Traditional Arabic" w:hint="cs"/>
          <w:sz w:val="24"/>
          <w:szCs w:val="24"/>
          <w:rtl/>
        </w:rPr>
        <w:t>سهام السميدي، "خصائص المصطلح اللساني التوليدي وطرق نقله"، المجلة العربية للنشر العلمي، كانون الثاني، 2021، العدد: 27، ص 623</w:t>
      </w:r>
    </w:p>
  </w:footnote>
  <w:footnote w:id="11">
    <w:p w:rsidR="0046301D" w:rsidRPr="002F0A05" w:rsidRDefault="0046301D" w:rsidP="00B91CEC">
      <w:pPr>
        <w:pStyle w:val="Notedebasdepage"/>
        <w:bidi/>
        <w:rPr>
          <w:rFonts w:ascii="Traditional Arabic" w:hAnsi="Traditional Arabic"/>
          <w:color w:val="FF0000"/>
          <w:sz w:val="24"/>
          <w:szCs w:val="24"/>
          <w:rtl/>
          <w:lang w:bidi="ar-DZ"/>
        </w:rPr>
      </w:pPr>
      <w:r w:rsidRPr="002F0A05">
        <w:rPr>
          <w:rStyle w:val="Appelnotedebasdep"/>
          <w:rFonts w:ascii="Traditional Arabic" w:hAnsi="Traditional Arabic"/>
          <w:sz w:val="24"/>
          <w:szCs w:val="24"/>
        </w:rPr>
        <w:footnoteRef/>
      </w:r>
      <w:r w:rsidRPr="002F0A05">
        <w:rPr>
          <w:rFonts w:ascii="Traditional Arabic" w:hAnsi="Traditional Arabic"/>
          <w:sz w:val="24"/>
          <w:szCs w:val="24"/>
          <w:rtl/>
        </w:rPr>
        <w:t xml:space="preserve">ينظر: </w:t>
      </w:r>
      <w:r w:rsidR="00B91CEC" w:rsidRPr="002F0A05">
        <w:rPr>
          <w:rFonts w:ascii="Traditional Arabic" w:hAnsi="Traditional Arabic"/>
          <w:sz w:val="24"/>
          <w:szCs w:val="24"/>
          <w:rtl/>
        </w:rPr>
        <w:t>محمد رشاد الحمزاوي، العربية والحداثة  أو الفصاحة فصاحات</w:t>
      </w:r>
      <w:r w:rsidRPr="002F0A05">
        <w:rPr>
          <w:rFonts w:ascii="Traditional Arabic" w:hAnsi="Traditional Arabic"/>
          <w:sz w:val="24"/>
          <w:szCs w:val="24"/>
          <w:rtl/>
        </w:rPr>
        <w:t xml:space="preserve">، ص 100، 101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79AC"/>
    <w:multiLevelType w:val="hybridMultilevel"/>
    <w:tmpl w:val="317E12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5AA3FCD"/>
    <w:multiLevelType w:val="hybridMultilevel"/>
    <w:tmpl w:val="A4F00C50"/>
    <w:lvl w:ilvl="0" w:tplc="D0F4D624">
      <w:start w:val="3"/>
      <w:numFmt w:val="bullet"/>
      <w:lvlText w:val=""/>
      <w:lvlJc w:val="left"/>
      <w:pPr>
        <w:ind w:left="720" w:hanging="360"/>
      </w:pPr>
      <w:rPr>
        <w:rFonts w:ascii="Symbol" w:eastAsia="SimSu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331ECA"/>
    <w:multiLevelType w:val="hybridMultilevel"/>
    <w:tmpl w:val="F4C48944"/>
    <w:lvl w:ilvl="0" w:tplc="BC6CEB4A">
      <w:start w:val="2"/>
      <w:numFmt w:val="bullet"/>
      <w:lvlText w:val="-"/>
      <w:lvlJc w:val="left"/>
      <w:pPr>
        <w:ind w:left="720" w:hanging="360"/>
      </w:pPr>
      <w:rPr>
        <w:rFonts w:ascii="Traditional Arabic" w:eastAsia="SimSun" w:hAnsi="Traditional Arabic" w:cs="Traditional Arab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A144FB"/>
    <w:multiLevelType w:val="hybridMultilevel"/>
    <w:tmpl w:val="917CCB12"/>
    <w:lvl w:ilvl="0" w:tplc="54141EA8">
      <w:start w:val="2"/>
      <w:numFmt w:val="bullet"/>
      <w:lvlText w:val="-"/>
      <w:lvlJc w:val="left"/>
      <w:pPr>
        <w:ind w:left="1080" w:hanging="360"/>
      </w:pPr>
      <w:rPr>
        <w:rFonts w:ascii="Traditional Arabic" w:eastAsia="SimSu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97E164A"/>
    <w:multiLevelType w:val="hybridMultilevel"/>
    <w:tmpl w:val="A0DC9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846571"/>
    <w:multiLevelType w:val="hybridMultilevel"/>
    <w:tmpl w:val="3FD2B8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2C43EC"/>
    <w:rsid w:val="00001394"/>
    <w:rsid w:val="00002A3B"/>
    <w:rsid w:val="00022F31"/>
    <w:rsid w:val="000A5199"/>
    <w:rsid w:val="000C2B0E"/>
    <w:rsid w:val="00252A35"/>
    <w:rsid w:val="002661C8"/>
    <w:rsid w:val="00275E2B"/>
    <w:rsid w:val="002A0E92"/>
    <w:rsid w:val="002C43EC"/>
    <w:rsid w:val="0030588D"/>
    <w:rsid w:val="00333164"/>
    <w:rsid w:val="00351344"/>
    <w:rsid w:val="003D0DE1"/>
    <w:rsid w:val="0046301D"/>
    <w:rsid w:val="004A7F1B"/>
    <w:rsid w:val="005165FF"/>
    <w:rsid w:val="005247CB"/>
    <w:rsid w:val="005B29D7"/>
    <w:rsid w:val="00615A22"/>
    <w:rsid w:val="00653674"/>
    <w:rsid w:val="00663DC0"/>
    <w:rsid w:val="00740216"/>
    <w:rsid w:val="007503F2"/>
    <w:rsid w:val="00765DF2"/>
    <w:rsid w:val="007F7E50"/>
    <w:rsid w:val="00803AEF"/>
    <w:rsid w:val="00852327"/>
    <w:rsid w:val="008D6201"/>
    <w:rsid w:val="00965F90"/>
    <w:rsid w:val="00974102"/>
    <w:rsid w:val="00995261"/>
    <w:rsid w:val="009B5E02"/>
    <w:rsid w:val="00A30D92"/>
    <w:rsid w:val="00A552BF"/>
    <w:rsid w:val="00AE38A1"/>
    <w:rsid w:val="00B671AE"/>
    <w:rsid w:val="00B91CEC"/>
    <w:rsid w:val="00BB2417"/>
    <w:rsid w:val="00C958AC"/>
    <w:rsid w:val="00CA30ED"/>
    <w:rsid w:val="00CF18BB"/>
    <w:rsid w:val="00DB0641"/>
    <w:rsid w:val="00E01153"/>
    <w:rsid w:val="00F415AE"/>
    <w:rsid w:val="00F620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EC"/>
    <w:pPr>
      <w:spacing w:after="0" w:line="240" w:lineRule="auto"/>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3EC"/>
    <w:pPr>
      <w:ind w:left="708"/>
    </w:pPr>
  </w:style>
  <w:style w:type="paragraph" w:styleId="Notedebasdepage">
    <w:name w:val="footnote text"/>
    <w:basedOn w:val="Normal"/>
    <w:link w:val="NotedebasdepageCar"/>
    <w:uiPriority w:val="99"/>
    <w:semiHidden/>
    <w:unhideWhenUsed/>
    <w:rsid w:val="002C43EC"/>
    <w:rPr>
      <w:sz w:val="20"/>
      <w:szCs w:val="20"/>
    </w:rPr>
  </w:style>
  <w:style w:type="character" w:customStyle="1" w:styleId="NotedebasdepageCar">
    <w:name w:val="Note de bas de page Car"/>
    <w:basedOn w:val="Policepardfaut"/>
    <w:link w:val="Notedebasdepage"/>
    <w:uiPriority w:val="99"/>
    <w:semiHidden/>
    <w:rsid w:val="002C43EC"/>
    <w:rPr>
      <w:rFonts w:ascii="Times New Roman" w:eastAsia="SimSun" w:hAnsi="Times New Roman" w:cs="Traditional Arabic"/>
      <w:sz w:val="20"/>
      <w:szCs w:val="20"/>
      <w:lang w:eastAsia="zh-CN"/>
    </w:rPr>
  </w:style>
  <w:style w:type="character" w:styleId="Appelnotedebasdep">
    <w:name w:val="footnote reference"/>
    <w:basedOn w:val="Policepardfaut"/>
    <w:uiPriority w:val="99"/>
    <w:semiHidden/>
    <w:unhideWhenUsed/>
    <w:rsid w:val="002C43E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1568</Words>
  <Characters>8628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2022-11-09T10:02:00Z</dcterms:created>
  <dcterms:modified xsi:type="dcterms:W3CDTF">2022-11-27T07:28:00Z</dcterms:modified>
</cp:coreProperties>
</file>