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45" w:rsidRPr="00901F7F" w:rsidRDefault="00A70945" w:rsidP="00A70945">
      <w:r w:rsidRPr="00901F7F">
        <w:rPr>
          <w:noProof/>
          <w:lang w:eastAsia="fr-FR"/>
        </w:rPr>
        <w:drawing>
          <wp:inline distT="0" distB="0" distL="0" distR="0">
            <wp:extent cx="3855720" cy="1041380"/>
            <wp:effectExtent l="0" t="0" r="0" b="6985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45" w:rsidRPr="00901F7F" w:rsidRDefault="00A70945" w:rsidP="008740C1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901F7F">
        <w:rPr>
          <w:rFonts w:asciiTheme="majorHAnsi" w:hAnsiTheme="majorHAnsi"/>
          <w:b/>
          <w:bCs/>
          <w:sz w:val="24"/>
          <w:szCs w:val="24"/>
          <w:u w:val="single"/>
        </w:rPr>
        <w:t xml:space="preserve">Emploi du temps </w:t>
      </w:r>
      <w:r w:rsidR="0069626E" w:rsidRPr="00901F7F">
        <w:rPr>
          <w:rFonts w:asciiTheme="majorHAnsi" w:hAnsiTheme="majorHAnsi"/>
          <w:b/>
          <w:bCs/>
          <w:sz w:val="24"/>
          <w:szCs w:val="24"/>
          <w:u w:val="single"/>
        </w:rPr>
        <w:t>– Master 1</w:t>
      </w:r>
      <w:r w:rsidR="008740C1" w:rsidRPr="00901F7F">
        <w:rPr>
          <w:rFonts w:asciiTheme="majorHAnsi" w:hAnsiTheme="majorHAnsi"/>
          <w:b/>
          <w:bCs/>
          <w:sz w:val="24"/>
          <w:szCs w:val="24"/>
          <w:u w:val="single"/>
        </w:rPr>
        <w:t>littérature</w:t>
      </w:r>
    </w:p>
    <w:p w:rsidR="00A70945" w:rsidRPr="00901F7F" w:rsidRDefault="00A70945" w:rsidP="00A7094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901F7F">
        <w:rPr>
          <w:rFonts w:asciiTheme="majorHAnsi" w:hAnsiTheme="majorHAnsi"/>
          <w:b/>
          <w:bCs/>
          <w:sz w:val="24"/>
          <w:szCs w:val="24"/>
        </w:rPr>
        <w:t>Groupe 1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A70945" w:rsidRPr="00901F7F" w:rsidTr="007E240D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A70945" w:rsidRPr="00901F7F" w:rsidRDefault="00A70945" w:rsidP="007E2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70945" w:rsidRPr="00901F7F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70945" w:rsidRPr="00901F7F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A70945" w:rsidRPr="00901F7F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01F7F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01F7F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01F7F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746399" w:rsidRPr="00901F7F" w:rsidTr="00A404BC">
        <w:trPr>
          <w:trHeight w:val="870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746399" w:rsidRPr="00901F7F" w:rsidRDefault="00746399" w:rsidP="00746399">
            <w:pPr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746399" w:rsidRPr="00AE5DA4" w:rsidRDefault="00746399" w:rsidP="00746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:rsidR="00746399" w:rsidRPr="00901F7F" w:rsidRDefault="00746399" w:rsidP="00746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Champ et discours littéraires</w:t>
            </w:r>
          </w:p>
          <w:p w:rsidR="00746399" w:rsidRPr="00901F7F" w:rsidRDefault="00746399" w:rsidP="00746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Benzid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Aziza</w:t>
            </w:r>
          </w:p>
          <w:p w:rsidR="00746399" w:rsidRPr="00901F7F" w:rsidRDefault="00746399" w:rsidP="00746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Cours – Salle 2</w:t>
            </w:r>
            <w:r w:rsidR="00611D1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746399" w:rsidRPr="00901F7F" w:rsidRDefault="00746399" w:rsidP="00746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Champ et discours littéraires</w:t>
            </w:r>
          </w:p>
          <w:p w:rsidR="00746399" w:rsidRPr="00901F7F" w:rsidRDefault="00746399" w:rsidP="00746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Benzid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Aziza</w:t>
            </w:r>
          </w:p>
          <w:p w:rsidR="00746399" w:rsidRPr="00901F7F" w:rsidRDefault="00746399" w:rsidP="00746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</w:t>
            </w:r>
            <w:r w:rsidR="00611D1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46399" w:rsidRPr="00901F7F" w:rsidRDefault="00746399" w:rsidP="00746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Littératures francophones</w:t>
            </w:r>
          </w:p>
          <w:p w:rsidR="00746399" w:rsidRPr="00901F7F" w:rsidRDefault="00746399" w:rsidP="00746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Guettafi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Sihem</w:t>
            </w:r>
            <w:proofErr w:type="spellEnd"/>
          </w:p>
          <w:p w:rsidR="00746399" w:rsidRPr="00901F7F" w:rsidRDefault="00746399" w:rsidP="00746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746399" w:rsidRPr="00901F7F" w:rsidRDefault="00746399" w:rsidP="00746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746399" w:rsidRPr="00901F7F" w:rsidRDefault="00746399" w:rsidP="0074639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01FAE" w:rsidRPr="00901F7F" w:rsidTr="00A404BC">
        <w:trPr>
          <w:trHeight w:val="875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301FAE" w:rsidRPr="00901F7F" w:rsidRDefault="00301FAE" w:rsidP="00301FAE">
            <w:pPr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Littératures francophones</w:t>
            </w:r>
          </w:p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Guettafi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Sihem</w:t>
            </w:r>
            <w:proofErr w:type="spellEnd"/>
          </w:p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611D11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Champ et discours littéraires</w:t>
            </w:r>
          </w:p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Benzid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Aziza</w:t>
            </w:r>
          </w:p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611D1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01FAE" w:rsidRPr="00AE5DA4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01FAE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B5288">
              <w:rPr>
                <w:rFonts w:asciiTheme="majorHAnsi" w:hAnsiTheme="majorHAnsi"/>
                <w:sz w:val="18"/>
                <w:szCs w:val="18"/>
              </w:rPr>
              <w:t>Techniques rédactionnelles</w:t>
            </w:r>
          </w:p>
          <w:p w:rsidR="00301FAE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Belazreg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Nassima</w:t>
            </w:r>
            <w:proofErr w:type="spellEnd"/>
          </w:p>
          <w:p w:rsidR="00301FAE" w:rsidRPr="00AE5DA4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01FAE" w:rsidRDefault="00D04792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04792">
              <w:rPr>
                <w:rFonts w:asciiTheme="majorHAnsi" w:hAnsiTheme="majorHAnsi"/>
                <w:sz w:val="18"/>
                <w:szCs w:val="18"/>
              </w:rPr>
              <w:t>Mythes, cultures et sociétés</w:t>
            </w:r>
          </w:p>
          <w:p w:rsidR="00D04792" w:rsidRDefault="00D04792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Hammouda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Mounir</w:t>
            </w:r>
          </w:p>
          <w:p w:rsidR="00D04792" w:rsidRPr="00901F7F" w:rsidRDefault="00D04792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1F7317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080" w:type="dxa"/>
            <w:vAlign w:val="center"/>
          </w:tcPr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01FAE" w:rsidRPr="00901F7F" w:rsidTr="00A404BC">
        <w:trPr>
          <w:trHeight w:val="864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301FAE" w:rsidRPr="00901F7F" w:rsidRDefault="00301FAE" w:rsidP="00301FAE">
            <w:pPr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01FAE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1593E">
              <w:rPr>
                <w:rFonts w:asciiTheme="majorHAnsi" w:hAnsiTheme="majorHAnsi"/>
                <w:sz w:val="18"/>
                <w:szCs w:val="18"/>
              </w:rPr>
              <w:t>Texte signe et connotation</w:t>
            </w:r>
          </w:p>
          <w:p w:rsidR="00301FAE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Djerou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Dounia</w:t>
            </w:r>
          </w:p>
          <w:p w:rsidR="00301FAE" w:rsidRPr="00AE5DA4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Cours - Salle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01FAE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1593E">
              <w:rPr>
                <w:rFonts w:asciiTheme="majorHAnsi" w:hAnsiTheme="majorHAnsi"/>
                <w:sz w:val="18"/>
                <w:szCs w:val="18"/>
              </w:rPr>
              <w:t>Texte signe et connotation</w:t>
            </w:r>
          </w:p>
          <w:p w:rsidR="00301FAE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Djerou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Dounia</w:t>
            </w:r>
          </w:p>
          <w:p w:rsidR="00301FAE" w:rsidRPr="00AE5DA4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Salle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3</w:t>
            </w:r>
            <w:r w:rsidR="00611D11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01FAE" w:rsidRPr="00AE5DA4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MRU en sciences des textes littéraires</w:t>
            </w:r>
          </w:p>
          <w:p w:rsidR="00301FAE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Djerou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Dounia</w:t>
            </w:r>
          </w:p>
          <w:p w:rsidR="00301FAE" w:rsidRPr="00AE5DA4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09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TICE et méthodologie du mémoire</w:t>
            </w:r>
          </w:p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Refrafi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Soraya</w:t>
            </w:r>
          </w:p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01FAE" w:rsidRPr="00901F7F" w:rsidTr="00A404BC">
        <w:trPr>
          <w:trHeight w:val="841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301FAE" w:rsidRPr="00901F7F" w:rsidRDefault="00301FAE" w:rsidP="00301FAE">
            <w:pPr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01FAE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1593E">
              <w:rPr>
                <w:rFonts w:asciiTheme="majorHAnsi" w:hAnsiTheme="majorHAnsi"/>
                <w:sz w:val="18"/>
                <w:szCs w:val="18"/>
              </w:rPr>
              <w:t>Texte signe et connotation</w:t>
            </w:r>
          </w:p>
          <w:p w:rsidR="00301FAE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Djerou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Dounia</w:t>
            </w:r>
          </w:p>
          <w:p w:rsidR="00301FAE" w:rsidRPr="00AE5DA4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Salle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01FAE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1FAE">
              <w:rPr>
                <w:rFonts w:asciiTheme="majorHAnsi" w:hAnsiTheme="majorHAnsi"/>
                <w:sz w:val="18"/>
                <w:szCs w:val="18"/>
              </w:rPr>
              <w:t>Poétique et rhétorique</w:t>
            </w:r>
          </w:p>
          <w:p w:rsidR="00301FAE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Khireddine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Tarek</w:t>
            </w:r>
          </w:p>
          <w:p w:rsidR="00301FAE" w:rsidRPr="00AE5DA4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01FAE" w:rsidRPr="00AE5DA4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MRU en sciences des textes littéraires</w:t>
            </w:r>
          </w:p>
          <w:p w:rsidR="00301FAE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Djerou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Dounia</w:t>
            </w:r>
          </w:p>
          <w:p w:rsidR="00301FAE" w:rsidRPr="00AE5DA4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TICE et méthodologie du mémoire</w:t>
            </w:r>
          </w:p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Refrafi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Soraya</w:t>
            </w:r>
          </w:p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</w:t>
            </w:r>
            <w:r w:rsidR="00611D1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301FAE" w:rsidRPr="00901F7F" w:rsidRDefault="00301FAE" w:rsidP="00301FA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967F0" w:rsidRPr="00901F7F" w:rsidTr="00A404BC">
        <w:trPr>
          <w:trHeight w:val="862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6967F0" w:rsidRPr="00901F7F" w:rsidRDefault="006967F0" w:rsidP="006967F0">
            <w:pPr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967F0" w:rsidRPr="00901F7F" w:rsidRDefault="006967F0" w:rsidP="006967F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Pragmatique du discours littéraire</w:t>
            </w:r>
          </w:p>
          <w:p w:rsidR="006967F0" w:rsidRPr="00901F7F" w:rsidRDefault="006967F0" w:rsidP="006967F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Femmam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Chafika</w:t>
            </w:r>
            <w:proofErr w:type="spellEnd"/>
          </w:p>
          <w:p w:rsidR="006967F0" w:rsidRPr="00901F7F" w:rsidRDefault="006967F0" w:rsidP="006967F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967F0" w:rsidRPr="00AE5DA4" w:rsidRDefault="006967F0" w:rsidP="007126E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803F0F" w:rsidRPr="00AE5DA4" w:rsidRDefault="00803F0F" w:rsidP="0080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Ethique et déontologie</w:t>
            </w:r>
          </w:p>
          <w:p w:rsidR="00803F0F" w:rsidRPr="00AE5DA4" w:rsidRDefault="00803F0F" w:rsidP="0080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Rahmani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Brahim</w:t>
            </w:r>
          </w:p>
          <w:p w:rsidR="006967F0" w:rsidRPr="00AE5DA4" w:rsidRDefault="00803F0F" w:rsidP="00803F0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Salle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3</w:t>
            </w:r>
            <w:r w:rsidR="00611D11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6967F0" w:rsidRPr="00901F7F" w:rsidRDefault="006967F0" w:rsidP="006967F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6967F0" w:rsidRPr="00901F7F" w:rsidRDefault="006967F0" w:rsidP="006967F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6967F0" w:rsidRPr="00901F7F" w:rsidRDefault="006967F0" w:rsidP="006967F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70945" w:rsidRPr="00901F7F" w:rsidRDefault="00A70945" w:rsidP="00A70945">
      <w:pPr>
        <w:rPr>
          <w:rFonts w:asciiTheme="majorHAnsi" w:hAnsiTheme="majorHAnsi"/>
          <w:sz w:val="24"/>
          <w:szCs w:val="24"/>
        </w:rPr>
      </w:pPr>
    </w:p>
    <w:p w:rsidR="00A70945" w:rsidRPr="00901F7F" w:rsidRDefault="00A70945" w:rsidP="00A70945">
      <w:pPr>
        <w:rPr>
          <w:rFonts w:asciiTheme="majorHAnsi" w:hAnsiTheme="majorHAnsi"/>
          <w:sz w:val="24"/>
          <w:szCs w:val="24"/>
        </w:rPr>
      </w:pPr>
    </w:p>
    <w:p w:rsidR="00A70945" w:rsidRPr="00901F7F" w:rsidRDefault="00A70945" w:rsidP="00A70945">
      <w:r w:rsidRPr="00901F7F">
        <w:rPr>
          <w:noProof/>
          <w:lang w:eastAsia="fr-FR"/>
        </w:rPr>
        <w:lastRenderedPageBreak/>
        <w:drawing>
          <wp:inline distT="0" distB="0" distL="0" distR="0">
            <wp:extent cx="3855720" cy="1041380"/>
            <wp:effectExtent l="0" t="0" r="0" b="698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s titre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3" cy="107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945" w:rsidRPr="00901F7F" w:rsidRDefault="00A70945" w:rsidP="008740C1">
      <w:pPr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901F7F">
        <w:rPr>
          <w:rFonts w:asciiTheme="majorHAnsi" w:hAnsiTheme="majorHAnsi"/>
          <w:b/>
          <w:bCs/>
          <w:sz w:val="24"/>
          <w:szCs w:val="24"/>
          <w:u w:val="single"/>
        </w:rPr>
        <w:t xml:space="preserve">Emploi du temps </w:t>
      </w:r>
      <w:r w:rsidR="0069626E" w:rsidRPr="00901F7F">
        <w:rPr>
          <w:rFonts w:asciiTheme="majorHAnsi" w:hAnsiTheme="majorHAnsi"/>
          <w:b/>
          <w:bCs/>
          <w:sz w:val="24"/>
          <w:szCs w:val="24"/>
          <w:u w:val="single"/>
        </w:rPr>
        <w:t>– Master 1</w:t>
      </w:r>
      <w:r w:rsidR="008740C1" w:rsidRPr="00901F7F">
        <w:rPr>
          <w:rFonts w:asciiTheme="majorHAnsi" w:hAnsiTheme="majorHAnsi"/>
          <w:b/>
          <w:bCs/>
          <w:sz w:val="24"/>
          <w:szCs w:val="24"/>
          <w:u w:val="single"/>
        </w:rPr>
        <w:t>littérature</w:t>
      </w:r>
    </w:p>
    <w:p w:rsidR="00A70945" w:rsidRPr="00901F7F" w:rsidRDefault="00A70945" w:rsidP="00A7094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901F7F">
        <w:rPr>
          <w:rFonts w:asciiTheme="majorHAnsi" w:hAnsiTheme="majorHAnsi"/>
          <w:b/>
          <w:bCs/>
          <w:sz w:val="24"/>
          <w:szCs w:val="24"/>
        </w:rPr>
        <w:t>Groupe 2</w:t>
      </w:r>
    </w:p>
    <w:tbl>
      <w:tblPr>
        <w:tblStyle w:val="Grilledutableau"/>
        <w:tblW w:w="0" w:type="auto"/>
        <w:tblLook w:val="04A0"/>
      </w:tblPr>
      <w:tblGrid>
        <w:gridCol w:w="2085"/>
        <w:gridCol w:w="2078"/>
        <w:gridCol w:w="2078"/>
        <w:gridCol w:w="2079"/>
        <w:gridCol w:w="2080"/>
        <w:gridCol w:w="2080"/>
        <w:gridCol w:w="2080"/>
      </w:tblGrid>
      <w:tr w:rsidR="00A70945" w:rsidRPr="00901F7F" w:rsidTr="007E240D">
        <w:tc>
          <w:tcPr>
            <w:tcW w:w="2085" w:type="dxa"/>
            <w:tcBorders>
              <w:top w:val="nil"/>
              <w:left w:val="nil"/>
              <w:bottom w:val="single" w:sz="4" w:space="0" w:color="auto"/>
            </w:tcBorders>
          </w:tcPr>
          <w:p w:rsidR="00A70945" w:rsidRPr="00901F7F" w:rsidRDefault="00A70945" w:rsidP="007E24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70945" w:rsidRPr="00901F7F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8h00-9h30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A70945" w:rsidRPr="00901F7F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9h40-11h10</w:t>
            </w:r>
          </w:p>
        </w:tc>
        <w:tc>
          <w:tcPr>
            <w:tcW w:w="2079" w:type="dxa"/>
            <w:shd w:val="clear" w:color="auto" w:fill="BFBFBF" w:themeFill="background1" w:themeFillShade="BF"/>
            <w:vAlign w:val="center"/>
          </w:tcPr>
          <w:p w:rsidR="00A70945" w:rsidRPr="00901F7F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11h20-12h50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01F7F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13h10-14h40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01F7F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14h50-16h20</w:t>
            </w:r>
          </w:p>
        </w:tc>
        <w:tc>
          <w:tcPr>
            <w:tcW w:w="2080" w:type="dxa"/>
            <w:shd w:val="clear" w:color="auto" w:fill="BFBFBF" w:themeFill="background1" w:themeFillShade="BF"/>
            <w:vAlign w:val="center"/>
          </w:tcPr>
          <w:p w:rsidR="00A70945" w:rsidRPr="00901F7F" w:rsidRDefault="00A70945" w:rsidP="007E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16h30-18h00</w:t>
            </w:r>
          </w:p>
        </w:tc>
      </w:tr>
      <w:tr w:rsidR="00817B89" w:rsidRPr="00901F7F" w:rsidTr="00A404BC">
        <w:trPr>
          <w:trHeight w:val="870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817B89" w:rsidRPr="00901F7F" w:rsidRDefault="00817B89" w:rsidP="00817B89">
            <w:pPr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Dimanche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60C27" w:rsidRPr="00901F7F" w:rsidRDefault="00660C27" w:rsidP="00660C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Champ et discours littéraires</w:t>
            </w:r>
          </w:p>
          <w:p w:rsidR="00660C27" w:rsidRPr="00901F7F" w:rsidRDefault="00660C27" w:rsidP="00660C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Benzid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Aziza</w:t>
            </w:r>
          </w:p>
          <w:p w:rsidR="00817B89" w:rsidRPr="00AE5DA4" w:rsidRDefault="00660C27" w:rsidP="00660C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Salle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2</w:t>
            </w:r>
            <w:r w:rsidR="00611D11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17B89" w:rsidRPr="00901F7F" w:rsidRDefault="00817B89" w:rsidP="00817B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Champ et discours littéraires</w:t>
            </w:r>
          </w:p>
          <w:p w:rsidR="00817B89" w:rsidRPr="00901F7F" w:rsidRDefault="00817B89" w:rsidP="00817B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Benzid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Aziza</w:t>
            </w:r>
          </w:p>
          <w:p w:rsidR="00817B89" w:rsidRPr="00901F7F" w:rsidRDefault="00817B89" w:rsidP="00817B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Cours – Salle 2</w:t>
            </w:r>
            <w:r w:rsidR="00611D1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817B89" w:rsidRPr="00901F7F" w:rsidRDefault="00817B89" w:rsidP="00817B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817B89" w:rsidRPr="00901F7F" w:rsidRDefault="00817B89" w:rsidP="00817B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Littératures francophones</w:t>
            </w:r>
          </w:p>
          <w:p w:rsidR="00817B89" w:rsidRPr="00901F7F" w:rsidRDefault="00817B89" w:rsidP="00817B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Guettafi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Sihem</w:t>
            </w:r>
            <w:proofErr w:type="spellEnd"/>
          </w:p>
          <w:p w:rsidR="00817B89" w:rsidRPr="00901F7F" w:rsidRDefault="00817B89" w:rsidP="00817B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 xml:space="preserve">Amphi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N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817B89" w:rsidRPr="00901F7F" w:rsidRDefault="00817B89" w:rsidP="00817B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817B89" w:rsidRPr="00901F7F" w:rsidRDefault="00817B89" w:rsidP="00817B8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04792" w:rsidRPr="00901F7F" w:rsidTr="00A404BC">
        <w:trPr>
          <w:trHeight w:val="875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D04792" w:rsidRPr="00901F7F" w:rsidRDefault="00D04792" w:rsidP="00D04792">
            <w:pPr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Lundi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660C27" w:rsidRPr="00901F7F" w:rsidRDefault="00660C27" w:rsidP="00660C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Champ et discours littéraires</w:t>
            </w:r>
          </w:p>
          <w:p w:rsidR="00660C27" w:rsidRPr="00901F7F" w:rsidRDefault="00660C27" w:rsidP="00660C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Benzid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Aziza</w:t>
            </w:r>
          </w:p>
          <w:p w:rsidR="00D04792" w:rsidRPr="00901F7F" w:rsidRDefault="00660C27" w:rsidP="00660C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611D11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D04792" w:rsidRPr="00901F7F" w:rsidRDefault="00D04792" w:rsidP="00D0479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Littératures francophones</w:t>
            </w:r>
          </w:p>
          <w:p w:rsidR="00D04792" w:rsidRPr="00901F7F" w:rsidRDefault="00D04792" w:rsidP="00D0479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Guettafi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Sihem</w:t>
            </w:r>
            <w:proofErr w:type="spellEnd"/>
          </w:p>
          <w:p w:rsidR="00D04792" w:rsidRPr="00901F7F" w:rsidRDefault="00D04792" w:rsidP="00D0479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611D11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D04792" w:rsidRPr="00901F7F" w:rsidRDefault="00D04792" w:rsidP="00D0479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80" w:type="dxa"/>
            <w:shd w:val="clear" w:color="auto" w:fill="auto"/>
            <w:vAlign w:val="center"/>
          </w:tcPr>
          <w:p w:rsidR="00D04792" w:rsidRPr="00901F7F" w:rsidRDefault="00D04792" w:rsidP="00D0479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D04792" w:rsidRDefault="00D04792" w:rsidP="00D0479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04792">
              <w:rPr>
                <w:rFonts w:asciiTheme="majorHAnsi" w:hAnsiTheme="majorHAnsi"/>
                <w:sz w:val="18"/>
                <w:szCs w:val="18"/>
              </w:rPr>
              <w:t>Mythes, cultures et sociétés</w:t>
            </w:r>
          </w:p>
          <w:p w:rsidR="00D04792" w:rsidRDefault="00D04792" w:rsidP="00D0479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Hammouda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Mounir</w:t>
            </w:r>
          </w:p>
          <w:p w:rsidR="00D04792" w:rsidRPr="00901F7F" w:rsidRDefault="00D04792" w:rsidP="00D0479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24</w:t>
            </w:r>
          </w:p>
        </w:tc>
        <w:tc>
          <w:tcPr>
            <w:tcW w:w="2080" w:type="dxa"/>
            <w:vAlign w:val="center"/>
          </w:tcPr>
          <w:p w:rsidR="00D04792" w:rsidRPr="00901F7F" w:rsidRDefault="00D04792" w:rsidP="00D0479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614E4" w:rsidRPr="00901F7F" w:rsidTr="00A404BC">
        <w:trPr>
          <w:trHeight w:val="864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3614E4" w:rsidRPr="00901F7F" w:rsidRDefault="003614E4" w:rsidP="003614E4">
            <w:pPr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Mardi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614E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1593E">
              <w:rPr>
                <w:rFonts w:asciiTheme="majorHAnsi" w:hAnsiTheme="majorHAnsi"/>
                <w:sz w:val="18"/>
                <w:szCs w:val="18"/>
              </w:rPr>
              <w:t>Texte signe et connotation</w:t>
            </w:r>
          </w:p>
          <w:p w:rsidR="003614E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Djerou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Dounia</w:t>
            </w:r>
          </w:p>
          <w:p w:rsidR="003614E4" w:rsidRPr="00AE5DA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Cours - Salle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MRU en sciences des textes littéraires</w:t>
            </w:r>
          </w:p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Baaissa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Rabhia</w:t>
            </w:r>
            <w:proofErr w:type="spellEnd"/>
          </w:p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611D11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614E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B5288">
              <w:rPr>
                <w:rFonts w:asciiTheme="majorHAnsi" w:hAnsiTheme="majorHAnsi"/>
                <w:sz w:val="18"/>
                <w:szCs w:val="18"/>
              </w:rPr>
              <w:t>Techniques rédactionnelles</w:t>
            </w:r>
          </w:p>
          <w:p w:rsidR="003614E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Belazreg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Nassima</w:t>
            </w:r>
            <w:proofErr w:type="spellEnd"/>
          </w:p>
          <w:p w:rsidR="003614E4" w:rsidRPr="00AE5DA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614E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1593E">
              <w:rPr>
                <w:rFonts w:asciiTheme="majorHAnsi" w:hAnsiTheme="majorHAnsi"/>
                <w:sz w:val="18"/>
                <w:szCs w:val="18"/>
              </w:rPr>
              <w:t>Texte signe et connotation</w:t>
            </w:r>
          </w:p>
          <w:p w:rsidR="003614E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Hammouda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Mounir</w:t>
            </w:r>
          </w:p>
          <w:p w:rsidR="003614E4" w:rsidRPr="00AE5DA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Salle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080" w:type="dxa"/>
            <w:vAlign w:val="center"/>
          </w:tcPr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614E4" w:rsidRPr="00901F7F" w:rsidTr="00A404BC">
        <w:trPr>
          <w:trHeight w:val="841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3614E4" w:rsidRPr="00901F7F" w:rsidRDefault="003614E4" w:rsidP="003614E4">
            <w:pPr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Mercredi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MRU en sciences des textes littéraires</w:t>
            </w:r>
          </w:p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Baaissa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Rabhia</w:t>
            </w:r>
            <w:proofErr w:type="spellEnd"/>
          </w:p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611D11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614E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01FAE">
              <w:rPr>
                <w:rFonts w:asciiTheme="majorHAnsi" w:hAnsiTheme="majorHAnsi"/>
                <w:sz w:val="18"/>
                <w:szCs w:val="18"/>
              </w:rPr>
              <w:t>Poétique et rhétorique</w:t>
            </w:r>
          </w:p>
          <w:p w:rsidR="003614E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Khireddine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Tarek</w:t>
            </w:r>
          </w:p>
          <w:p w:rsidR="003614E4" w:rsidRPr="00AE5DA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Salle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TICE et méthodologie du mémoire</w:t>
            </w:r>
          </w:p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Refrafi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Soraya</w:t>
            </w:r>
          </w:p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611D11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TICE et méthodologie du mémoire</w:t>
            </w:r>
          </w:p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Refrafi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Soraya</w:t>
            </w:r>
          </w:p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2</w:t>
            </w:r>
            <w:r w:rsidR="00611D11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2080" w:type="dxa"/>
            <w:vAlign w:val="center"/>
          </w:tcPr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614E4" w:rsidRPr="00901F7F" w:rsidTr="00A404BC">
        <w:trPr>
          <w:trHeight w:val="862"/>
        </w:trPr>
        <w:tc>
          <w:tcPr>
            <w:tcW w:w="2085" w:type="dxa"/>
            <w:shd w:val="clear" w:color="auto" w:fill="D9D9D9" w:themeFill="background1" w:themeFillShade="D9"/>
            <w:vAlign w:val="center"/>
          </w:tcPr>
          <w:p w:rsidR="003614E4" w:rsidRPr="00901F7F" w:rsidRDefault="003614E4" w:rsidP="003614E4">
            <w:pPr>
              <w:rPr>
                <w:rFonts w:asciiTheme="majorHAnsi" w:hAnsiTheme="majorHAnsi"/>
                <w:sz w:val="24"/>
                <w:szCs w:val="24"/>
              </w:rPr>
            </w:pPr>
            <w:r w:rsidRPr="00901F7F">
              <w:rPr>
                <w:rFonts w:asciiTheme="majorHAnsi" w:hAnsiTheme="majorHAnsi"/>
                <w:sz w:val="24"/>
                <w:szCs w:val="24"/>
              </w:rPr>
              <w:t>Jeudi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614E4" w:rsidRPr="00AE5DA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Ethique et déontologie</w:t>
            </w:r>
          </w:p>
          <w:p w:rsidR="003614E4" w:rsidRPr="00AE5DA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Rahmani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Brahim</w:t>
            </w:r>
          </w:p>
          <w:p w:rsidR="003614E4" w:rsidRPr="00AE5DA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Salle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11D11"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01F7F">
              <w:rPr>
                <w:rFonts w:asciiTheme="majorHAnsi" w:hAnsiTheme="majorHAnsi"/>
                <w:sz w:val="18"/>
                <w:szCs w:val="18"/>
              </w:rPr>
              <w:t>Pragmatique du discours littéraire</w:t>
            </w:r>
          </w:p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Femmam</w:t>
            </w:r>
            <w:proofErr w:type="spellEnd"/>
            <w:r w:rsidRPr="00901F7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901F7F">
              <w:rPr>
                <w:rFonts w:asciiTheme="majorHAnsi" w:hAnsiTheme="majorHAnsi"/>
                <w:sz w:val="18"/>
                <w:szCs w:val="18"/>
              </w:rPr>
              <w:t>Chafika</w:t>
            </w:r>
            <w:proofErr w:type="spellEnd"/>
          </w:p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Salle 3</w:t>
            </w:r>
            <w:r w:rsidR="00611D11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614E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1593E">
              <w:rPr>
                <w:rFonts w:asciiTheme="majorHAnsi" w:hAnsiTheme="majorHAnsi"/>
                <w:sz w:val="18"/>
                <w:szCs w:val="18"/>
              </w:rPr>
              <w:t>Texte signe et connotation</w:t>
            </w:r>
          </w:p>
          <w:p w:rsidR="003614E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Hammouda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Mounir</w:t>
            </w:r>
          </w:p>
          <w:p w:rsidR="003614E4" w:rsidRPr="00AE5DA4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E5DA4">
              <w:rPr>
                <w:rFonts w:asciiTheme="majorHAnsi" w:hAnsiTheme="majorHAnsi"/>
                <w:sz w:val="18"/>
                <w:szCs w:val="18"/>
              </w:rPr>
              <w:t>Salle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2</w:t>
            </w:r>
            <w:r w:rsidR="00611D11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3614E4" w:rsidRPr="00901F7F" w:rsidRDefault="003614E4" w:rsidP="003614E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70945" w:rsidRPr="00901F7F" w:rsidRDefault="00A70945" w:rsidP="00893939">
      <w:pPr>
        <w:rPr>
          <w:rFonts w:asciiTheme="majorHAnsi" w:hAnsiTheme="majorHAnsi"/>
          <w:sz w:val="24"/>
          <w:szCs w:val="24"/>
        </w:rPr>
      </w:pPr>
    </w:p>
    <w:sectPr w:rsidR="00A70945" w:rsidRPr="00901F7F" w:rsidSect="00A7094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70945"/>
    <w:rsid w:val="00003D8B"/>
    <w:rsid w:val="00031CC4"/>
    <w:rsid w:val="000339D3"/>
    <w:rsid w:val="00065935"/>
    <w:rsid w:val="0009348C"/>
    <w:rsid w:val="000F307D"/>
    <w:rsid w:val="00120E05"/>
    <w:rsid w:val="00162457"/>
    <w:rsid w:val="001640FF"/>
    <w:rsid w:val="001820D4"/>
    <w:rsid w:val="0019769D"/>
    <w:rsid w:val="001A372F"/>
    <w:rsid w:val="001D4A0F"/>
    <w:rsid w:val="001E20EF"/>
    <w:rsid w:val="001E2FE9"/>
    <w:rsid w:val="001E53A3"/>
    <w:rsid w:val="001F7317"/>
    <w:rsid w:val="00202307"/>
    <w:rsid w:val="0024210B"/>
    <w:rsid w:val="00264CA4"/>
    <w:rsid w:val="0027086C"/>
    <w:rsid w:val="00273CED"/>
    <w:rsid w:val="00281206"/>
    <w:rsid w:val="002A16C4"/>
    <w:rsid w:val="002A572B"/>
    <w:rsid w:val="002B7D6F"/>
    <w:rsid w:val="002E1808"/>
    <w:rsid w:val="002E66CA"/>
    <w:rsid w:val="00301FAE"/>
    <w:rsid w:val="0030264E"/>
    <w:rsid w:val="003614E4"/>
    <w:rsid w:val="003C3CC0"/>
    <w:rsid w:val="003D4F17"/>
    <w:rsid w:val="003F730A"/>
    <w:rsid w:val="0040058B"/>
    <w:rsid w:val="00411F44"/>
    <w:rsid w:val="004126CC"/>
    <w:rsid w:val="004542CA"/>
    <w:rsid w:val="00461D7A"/>
    <w:rsid w:val="00464FDE"/>
    <w:rsid w:val="0046761B"/>
    <w:rsid w:val="00470DE1"/>
    <w:rsid w:val="00470EA6"/>
    <w:rsid w:val="00471C41"/>
    <w:rsid w:val="004A2DF9"/>
    <w:rsid w:val="004E7DC9"/>
    <w:rsid w:val="005759A9"/>
    <w:rsid w:val="00583C8F"/>
    <w:rsid w:val="00584D10"/>
    <w:rsid w:val="00585772"/>
    <w:rsid w:val="005910B0"/>
    <w:rsid w:val="005A3C61"/>
    <w:rsid w:val="005A5CB2"/>
    <w:rsid w:val="005A6061"/>
    <w:rsid w:val="005B0336"/>
    <w:rsid w:val="005F4952"/>
    <w:rsid w:val="00611D11"/>
    <w:rsid w:val="00627730"/>
    <w:rsid w:val="00652AAD"/>
    <w:rsid w:val="00660C27"/>
    <w:rsid w:val="006621E7"/>
    <w:rsid w:val="0069626E"/>
    <w:rsid w:val="006967F0"/>
    <w:rsid w:val="006B74FC"/>
    <w:rsid w:val="006D305B"/>
    <w:rsid w:val="006D555A"/>
    <w:rsid w:val="006E76E8"/>
    <w:rsid w:val="006F19C0"/>
    <w:rsid w:val="006F3CD3"/>
    <w:rsid w:val="007015DA"/>
    <w:rsid w:val="007126E6"/>
    <w:rsid w:val="00712D3F"/>
    <w:rsid w:val="00730D11"/>
    <w:rsid w:val="00734C6E"/>
    <w:rsid w:val="00746399"/>
    <w:rsid w:val="007509CF"/>
    <w:rsid w:val="0077308B"/>
    <w:rsid w:val="007A7C3D"/>
    <w:rsid w:val="007B51D3"/>
    <w:rsid w:val="007D39AA"/>
    <w:rsid w:val="007E7E21"/>
    <w:rsid w:val="007F4647"/>
    <w:rsid w:val="00802609"/>
    <w:rsid w:val="00803F0F"/>
    <w:rsid w:val="00813009"/>
    <w:rsid w:val="00817B89"/>
    <w:rsid w:val="00844A42"/>
    <w:rsid w:val="0086155A"/>
    <w:rsid w:val="008740C1"/>
    <w:rsid w:val="0088114D"/>
    <w:rsid w:val="00893939"/>
    <w:rsid w:val="00896E9B"/>
    <w:rsid w:val="008D5915"/>
    <w:rsid w:val="008E682F"/>
    <w:rsid w:val="008F2FD5"/>
    <w:rsid w:val="00901F7F"/>
    <w:rsid w:val="00933DAE"/>
    <w:rsid w:val="009447EE"/>
    <w:rsid w:val="00951618"/>
    <w:rsid w:val="009C07ED"/>
    <w:rsid w:val="009C445F"/>
    <w:rsid w:val="009C4DD6"/>
    <w:rsid w:val="009C5740"/>
    <w:rsid w:val="009E27F7"/>
    <w:rsid w:val="009F42CB"/>
    <w:rsid w:val="00A1105A"/>
    <w:rsid w:val="00A12DF6"/>
    <w:rsid w:val="00A15764"/>
    <w:rsid w:val="00A23017"/>
    <w:rsid w:val="00A404BC"/>
    <w:rsid w:val="00A40A82"/>
    <w:rsid w:val="00A450F3"/>
    <w:rsid w:val="00A47F13"/>
    <w:rsid w:val="00A70945"/>
    <w:rsid w:val="00A86F52"/>
    <w:rsid w:val="00A87DFC"/>
    <w:rsid w:val="00AA09E2"/>
    <w:rsid w:val="00AB24F9"/>
    <w:rsid w:val="00AC223E"/>
    <w:rsid w:val="00B02F03"/>
    <w:rsid w:val="00B26644"/>
    <w:rsid w:val="00B364C8"/>
    <w:rsid w:val="00B5358F"/>
    <w:rsid w:val="00B61E0B"/>
    <w:rsid w:val="00B745C5"/>
    <w:rsid w:val="00BA7042"/>
    <w:rsid w:val="00BB5E1E"/>
    <w:rsid w:val="00BE0085"/>
    <w:rsid w:val="00BE27AB"/>
    <w:rsid w:val="00BE4644"/>
    <w:rsid w:val="00BF4121"/>
    <w:rsid w:val="00C46640"/>
    <w:rsid w:val="00C537A0"/>
    <w:rsid w:val="00C543E1"/>
    <w:rsid w:val="00C722FA"/>
    <w:rsid w:val="00C73C3D"/>
    <w:rsid w:val="00C7688A"/>
    <w:rsid w:val="00C873BC"/>
    <w:rsid w:val="00CA1267"/>
    <w:rsid w:val="00CB13AF"/>
    <w:rsid w:val="00CB20BF"/>
    <w:rsid w:val="00CD0107"/>
    <w:rsid w:val="00CE0352"/>
    <w:rsid w:val="00D03999"/>
    <w:rsid w:val="00D04792"/>
    <w:rsid w:val="00D05083"/>
    <w:rsid w:val="00D15C60"/>
    <w:rsid w:val="00DB2117"/>
    <w:rsid w:val="00DB6B8C"/>
    <w:rsid w:val="00DE7BA2"/>
    <w:rsid w:val="00DF2272"/>
    <w:rsid w:val="00E05BAE"/>
    <w:rsid w:val="00E111BE"/>
    <w:rsid w:val="00E1532E"/>
    <w:rsid w:val="00E24862"/>
    <w:rsid w:val="00E24F2E"/>
    <w:rsid w:val="00E51749"/>
    <w:rsid w:val="00E8260A"/>
    <w:rsid w:val="00E93C2C"/>
    <w:rsid w:val="00E948D3"/>
    <w:rsid w:val="00EC5CF4"/>
    <w:rsid w:val="00ED6840"/>
    <w:rsid w:val="00F11672"/>
    <w:rsid w:val="00F42D4A"/>
    <w:rsid w:val="00F4592A"/>
    <w:rsid w:val="00F57E85"/>
    <w:rsid w:val="00F672F3"/>
    <w:rsid w:val="00F95439"/>
    <w:rsid w:val="00FC1025"/>
    <w:rsid w:val="00FE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0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Toshiba</cp:lastModifiedBy>
  <cp:revision>7</cp:revision>
  <dcterms:created xsi:type="dcterms:W3CDTF">2023-01-11T13:35:00Z</dcterms:created>
  <dcterms:modified xsi:type="dcterms:W3CDTF">2023-01-29T20:47:00Z</dcterms:modified>
</cp:coreProperties>
</file>