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112" w:rsidRPr="00605DF0" w:rsidRDefault="00605DF0" w:rsidP="00C0424A">
      <w:pPr>
        <w:bidi/>
        <w:jc w:val="center"/>
        <w:rPr>
          <w:b/>
          <w:bCs/>
          <w:sz w:val="40"/>
          <w:szCs w:val="40"/>
          <w:rtl/>
          <w:lang w:bidi="ar-DZ"/>
        </w:rPr>
      </w:pPr>
      <w:r w:rsidRPr="00605DF0">
        <w:rPr>
          <w:rFonts w:hint="cs"/>
          <w:b/>
          <w:bCs/>
          <w:sz w:val="40"/>
          <w:szCs w:val="40"/>
          <w:rtl/>
          <w:lang w:bidi="ar-DZ"/>
        </w:rPr>
        <w:t>برنامج مادة</w:t>
      </w:r>
      <w:r>
        <w:rPr>
          <w:rFonts w:hint="cs"/>
          <w:b/>
          <w:bCs/>
          <w:sz w:val="40"/>
          <w:szCs w:val="40"/>
          <w:rtl/>
          <w:lang w:bidi="ar-DZ"/>
        </w:rPr>
        <w:t xml:space="preserve"> مهن </w:t>
      </w:r>
      <w:r w:rsidR="00C0424A">
        <w:rPr>
          <w:rFonts w:hint="cs"/>
          <w:b/>
          <w:bCs/>
          <w:sz w:val="40"/>
          <w:szCs w:val="40"/>
          <w:rtl/>
          <w:lang w:bidi="ar-DZ"/>
        </w:rPr>
        <w:t>2</w:t>
      </w:r>
      <w:r>
        <w:rPr>
          <w:rFonts w:hint="cs"/>
          <w:b/>
          <w:bCs/>
          <w:sz w:val="40"/>
          <w:szCs w:val="40"/>
          <w:rtl/>
          <w:lang w:bidi="ar-DZ"/>
        </w:rPr>
        <w:t xml:space="preserve"> لميدان العلوم و التكنولوجيا</w:t>
      </w:r>
    </w:p>
    <w:tbl>
      <w:tblPr>
        <w:tblStyle w:val="Grilledutableau"/>
        <w:bidiVisual/>
        <w:tblW w:w="13659" w:type="dxa"/>
        <w:tblLook w:val="04A0" w:firstRow="1" w:lastRow="0" w:firstColumn="1" w:lastColumn="0" w:noHBand="0" w:noVBand="1"/>
      </w:tblPr>
      <w:tblGrid>
        <w:gridCol w:w="4331"/>
        <w:gridCol w:w="1843"/>
        <w:gridCol w:w="1701"/>
        <w:gridCol w:w="2551"/>
        <w:gridCol w:w="1985"/>
        <w:gridCol w:w="1248"/>
      </w:tblGrid>
      <w:tr w:rsidR="00EA633B" w:rsidRPr="00CE2C6A" w:rsidTr="00C0424A">
        <w:tc>
          <w:tcPr>
            <w:tcW w:w="4331" w:type="dxa"/>
          </w:tcPr>
          <w:p w:rsidR="00EA633B" w:rsidRPr="00CE2C6A" w:rsidRDefault="00EA633B" w:rsidP="00775545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E2C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الفصل</w:t>
            </w:r>
          </w:p>
        </w:tc>
        <w:tc>
          <w:tcPr>
            <w:tcW w:w="1843" w:type="dxa"/>
          </w:tcPr>
          <w:p w:rsidR="00EA633B" w:rsidRPr="00CE2C6A" w:rsidRDefault="00EA633B" w:rsidP="00775545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E2C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التاريخ</w:t>
            </w:r>
          </w:p>
        </w:tc>
        <w:tc>
          <w:tcPr>
            <w:tcW w:w="1701" w:type="dxa"/>
          </w:tcPr>
          <w:p w:rsidR="00EA633B" w:rsidRPr="00CE2C6A" w:rsidRDefault="000872B6" w:rsidP="00605DF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</w:tc>
        <w:tc>
          <w:tcPr>
            <w:tcW w:w="2551" w:type="dxa"/>
          </w:tcPr>
          <w:p w:rsidR="00EA633B" w:rsidRPr="00CE2C6A" w:rsidRDefault="00EA633B" w:rsidP="00605DF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CE2C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إسم</w:t>
            </w:r>
            <w:proofErr w:type="spellEnd"/>
            <w:r w:rsidRPr="00CE2C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و لقب الأستاذ(ة)</w:t>
            </w:r>
          </w:p>
        </w:tc>
        <w:tc>
          <w:tcPr>
            <w:tcW w:w="1985" w:type="dxa"/>
          </w:tcPr>
          <w:p w:rsidR="00EA633B" w:rsidRPr="00CE2C6A" w:rsidRDefault="00EA633B" w:rsidP="00605DF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E2C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الفصيلة</w:t>
            </w:r>
          </w:p>
        </w:tc>
        <w:tc>
          <w:tcPr>
            <w:tcW w:w="1248" w:type="dxa"/>
          </w:tcPr>
          <w:p w:rsidR="00EA633B" w:rsidRPr="00CE2C6A" w:rsidRDefault="00EA633B" w:rsidP="00605DF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E2C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المدرج</w:t>
            </w:r>
          </w:p>
        </w:tc>
      </w:tr>
      <w:tr w:rsidR="00EA633B" w:rsidRPr="00CE2C6A" w:rsidTr="00C0424A">
        <w:trPr>
          <w:trHeight w:val="600"/>
        </w:trPr>
        <w:tc>
          <w:tcPr>
            <w:tcW w:w="4331" w:type="dxa"/>
            <w:vMerge w:val="restart"/>
          </w:tcPr>
          <w:p w:rsidR="00EA633B" w:rsidRPr="009A18F0" w:rsidRDefault="00414630" w:rsidP="00414630">
            <w:pPr>
              <w:rPr>
                <w:sz w:val="24"/>
                <w:szCs w:val="24"/>
                <w:highlight w:val="yellow"/>
                <w:rtl/>
                <w:lang w:bidi="ar-DZ"/>
              </w:rPr>
            </w:pPr>
            <w:r w:rsidRPr="009A18F0">
              <w:rPr>
                <w:rStyle w:val="fontstyle01"/>
                <w:highlight w:val="yellow"/>
              </w:rPr>
              <w:t>Chapitre I. Filière Génie mécanique et métallurgie</w:t>
            </w:r>
          </w:p>
        </w:tc>
        <w:tc>
          <w:tcPr>
            <w:tcW w:w="1843" w:type="dxa"/>
          </w:tcPr>
          <w:p w:rsidR="00EA633B" w:rsidRPr="009A18F0" w:rsidRDefault="009A18F0" w:rsidP="00775545">
            <w:pPr>
              <w:bidi/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bidi="ar-DZ"/>
              </w:rPr>
            </w:pPr>
            <w:r w:rsidRPr="009A18F0">
              <w:rPr>
                <w:rFonts w:asciiTheme="majorBidi" w:hAnsiTheme="majorBidi" w:cstheme="majorBidi" w:hint="cs"/>
                <w:sz w:val="24"/>
                <w:szCs w:val="24"/>
                <w:highlight w:val="yellow"/>
                <w:rtl/>
                <w:lang w:bidi="ar-DZ"/>
              </w:rPr>
              <w:t>الثلاثاء 1 مارس 2022</w:t>
            </w:r>
          </w:p>
        </w:tc>
        <w:tc>
          <w:tcPr>
            <w:tcW w:w="1701" w:type="dxa"/>
          </w:tcPr>
          <w:p w:rsidR="00EA633B" w:rsidRPr="009A18F0" w:rsidRDefault="009A18F0" w:rsidP="00605DF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9A18F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15:00-17:00</w:t>
            </w:r>
          </w:p>
        </w:tc>
        <w:tc>
          <w:tcPr>
            <w:tcW w:w="2551" w:type="dxa"/>
          </w:tcPr>
          <w:p w:rsidR="00EA633B" w:rsidRPr="009A18F0" w:rsidRDefault="00474268" w:rsidP="00BE7C8C">
            <w:pPr>
              <w:bidi/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highlight w:val="yellow"/>
                <w:rtl/>
                <w:lang w:bidi="ar-DZ"/>
              </w:rPr>
              <w:t xml:space="preserve">د. </w:t>
            </w:r>
            <w:r w:rsidR="00A630C6" w:rsidRPr="009A18F0">
              <w:rPr>
                <w:rFonts w:asciiTheme="majorBidi" w:hAnsiTheme="majorBidi" w:cstheme="majorBidi" w:hint="cs"/>
                <w:sz w:val="24"/>
                <w:szCs w:val="24"/>
                <w:highlight w:val="yellow"/>
                <w:rtl/>
                <w:lang w:bidi="ar-DZ"/>
              </w:rPr>
              <w:t>مسعودي سليم</w:t>
            </w:r>
          </w:p>
        </w:tc>
        <w:tc>
          <w:tcPr>
            <w:tcW w:w="1985" w:type="dxa"/>
          </w:tcPr>
          <w:p w:rsidR="00EA633B" w:rsidRPr="009A18F0" w:rsidRDefault="009A18F0" w:rsidP="00C574A9">
            <w:pPr>
              <w:rPr>
                <w:rFonts w:asciiTheme="majorBidi" w:hAnsiTheme="majorBidi" w:cstheme="majorBidi"/>
                <w:sz w:val="24"/>
                <w:szCs w:val="24"/>
                <w:highlight w:val="yellow"/>
                <w:lang w:bidi="ar-DZ"/>
              </w:rPr>
            </w:pPr>
            <w:r w:rsidRPr="009A18F0">
              <w:rPr>
                <w:rFonts w:asciiTheme="majorBidi" w:hAnsiTheme="majorBidi" w:cstheme="majorBidi"/>
                <w:sz w:val="24"/>
                <w:szCs w:val="24"/>
                <w:highlight w:val="yellow"/>
                <w:lang w:bidi="ar-DZ"/>
              </w:rPr>
              <w:t>Sections D puis C</w:t>
            </w:r>
          </w:p>
          <w:p w:rsidR="00EA633B" w:rsidRPr="009A18F0" w:rsidRDefault="00EA633B" w:rsidP="00C574A9">
            <w:pPr>
              <w:rPr>
                <w:rFonts w:asciiTheme="majorBidi" w:hAnsiTheme="majorBidi" w:cstheme="majorBidi"/>
                <w:sz w:val="24"/>
                <w:szCs w:val="24"/>
                <w:highlight w:val="yellow"/>
                <w:lang w:bidi="ar-DZ"/>
              </w:rPr>
            </w:pPr>
          </w:p>
        </w:tc>
        <w:tc>
          <w:tcPr>
            <w:tcW w:w="1248" w:type="dxa"/>
          </w:tcPr>
          <w:p w:rsidR="00EA633B" w:rsidRPr="009A18F0" w:rsidRDefault="00EA633B" w:rsidP="00C574A9">
            <w:pPr>
              <w:rPr>
                <w:rFonts w:asciiTheme="majorBidi" w:hAnsiTheme="majorBidi" w:cstheme="majorBidi"/>
                <w:sz w:val="24"/>
                <w:szCs w:val="24"/>
                <w:highlight w:val="yellow"/>
                <w:lang w:bidi="ar-DZ"/>
              </w:rPr>
            </w:pPr>
            <w:r w:rsidRPr="009A18F0">
              <w:rPr>
                <w:rFonts w:asciiTheme="majorBidi" w:hAnsiTheme="majorBidi" w:cstheme="majorBidi"/>
                <w:sz w:val="24"/>
                <w:szCs w:val="24"/>
                <w:highlight w:val="yellow"/>
                <w:lang w:bidi="ar-DZ"/>
              </w:rPr>
              <w:t>Amphi 3</w:t>
            </w:r>
          </w:p>
          <w:p w:rsidR="00EA633B" w:rsidRPr="009A18F0" w:rsidRDefault="00EA633B" w:rsidP="00C574A9">
            <w:pPr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bidi="ar-DZ"/>
              </w:rPr>
            </w:pPr>
          </w:p>
        </w:tc>
      </w:tr>
      <w:tr w:rsidR="00EA633B" w:rsidRPr="00CE2C6A" w:rsidTr="00C0424A">
        <w:trPr>
          <w:trHeight w:val="836"/>
        </w:trPr>
        <w:tc>
          <w:tcPr>
            <w:tcW w:w="4331" w:type="dxa"/>
            <w:vMerge/>
          </w:tcPr>
          <w:p w:rsidR="00EA633B" w:rsidRPr="009A18F0" w:rsidRDefault="00EA633B" w:rsidP="007755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</w:p>
        </w:tc>
        <w:tc>
          <w:tcPr>
            <w:tcW w:w="1843" w:type="dxa"/>
          </w:tcPr>
          <w:p w:rsidR="00EA633B" w:rsidRPr="009A18F0" w:rsidRDefault="009A18F0" w:rsidP="00775545">
            <w:pPr>
              <w:bidi/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bidi="ar-DZ"/>
              </w:rPr>
            </w:pPr>
            <w:r w:rsidRPr="009A18F0">
              <w:rPr>
                <w:rFonts w:asciiTheme="majorBidi" w:hAnsiTheme="majorBidi" w:cstheme="majorBidi" w:hint="cs"/>
                <w:sz w:val="24"/>
                <w:szCs w:val="24"/>
                <w:highlight w:val="yellow"/>
                <w:rtl/>
                <w:lang w:bidi="ar-DZ"/>
              </w:rPr>
              <w:t>الخميس 3 مارس 2022</w:t>
            </w:r>
          </w:p>
        </w:tc>
        <w:tc>
          <w:tcPr>
            <w:tcW w:w="1701" w:type="dxa"/>
          </w:tcPr>
          <w:p w:rsidR="00EA633B" w:rsidRPr="009A18F0" w:rsidRDefault="009A18F0" w:rsidP="00605DF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9A18F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13:00-15:00</w:t>
            </w:r>
          </w:p>
        </w:tc>
        <w:tc>
          <w:tcPr>
            <w:tcW w:w="2551" w:type="dxa"/>
          </w:tcPr>
          <w:p w:rsidR="00EA633B" w:rsidRPr="009A18F0" w:rsidRDefault="00474268" w:rsidP="000872B6">
            <w:pPr>
              <w:bidi/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highlight w:val="yellow"/>
                <w:rtl/>
                <w:lang w:bidi="ar-DZ"/>
              </w:rPr>
              <w:t xml:space="preserve">د. </w:t>
            </w:r>
            <w:bookmarkStart w:id="0" w:name="_GoBack"/>
            <w:bookmarkEnd w:id="0"/>
            <w:r w:rsidR="00A630C6" w:rsidRPr="009A18F0">
              <w:rPr>
                <w:rFonts w:asciiTheme="majorBidi" w:hAnsiTheme="majorBidi" w:cstheme="majorBidi" w:hint="cs"/>
                <w:sz w:val="24"/>
                <w:szCs w:val="24"/>
                <w:highlight w:val="yellow"/>
                <w:rtl/>
                <w:lang w:bidi="ar-DZ"/>
              </w:rPr>
              <w:t>مسعودي سليم</w:t>
            </w:r>
          </w:p>
        </w:tc>
        <w:tc>
          <w:tcPr>
            <w:tcW w:w="1985" w:type="dxa"/>
          </w:tcPr>
          <w:p w:rsidR="00EA633B" w:rsidRPr="009A18F0" w:rsidRDefault="009A18F0" w:rsidP="00C574A9">
            <w:pPr>
              <w:rPr>
                <w:rFonts w:asciiTheme="majorBidi" w:hAnsiTheme="majorBidi" w:cstheme="majorBidi"/>
                <w:sz w:val="24"/>
                <w:szCs w:val="24"/>
                <w:highlight w:val="yellow"/>
                <w:lang w:bidi="ar-DZ"/>
              </w:rPr>
            </w:pPr>
            <w:r w:rsidRPr="009A18F0">
              <w:rPr>
                <w:rFonts w:asciiTheme="majorBidi" w:hAnsiTheme="majorBidi" w:cstheme="majorBidi"/>
                <w:sz w:val="24"/>
                <w:szCs w:val="24"/>
                <w:highlight w:val="yellow"/>
                <w:lang w:bidi="ar-DZ"/>
              </w:rPr>
              <w:t>Sections</w:t>
            </w:r>
            <w:r w:rsidR="000872B6" w:rsidRPr="009A18F0">
              <w:rPr>
                <w:rFonts w:asciiTheme="majorBidi" w:hAnsiTheme="majorBidi" w:cstheme="majorBidi"/>
                <w:sz w:val="24"/>
                <w:szCs w:val="24"/>
                <w:highlight w:val="yellow"/>
                <w:lang w:bidi="ar-DZ"/>
              </w:rPr>
              <w:t xml:space="preserve"> B</w:t>
            </w:r>
            <w:r w:rsidRPr="009A18F0">
              <w:rPr>
                <w:rFonts w:asciiTheme="majorBidi" w:hAnsiTheme="majorBidi" w:cstheme="majorBidi"/>
                <w:sz w:val="24"/>
                <w:szCs w:val="24"/>
                <w:highlight w:val="yellow"/>
                <w:lang w:bidi="ar-DZ"/>
              </w:rPr>
              <w:t xml:space="preserve"> puis A</w:t>
            </w:r>
          </w:p>
        </w:tc>
        <w:tc>
          <w:tcPr>
            <w:tcW w:w="1248" w:type="dxa"/>
          </w:tcPr>
          <w:p w:rsidR="00EA633B" w:rsidRPr="009A18F0" w:rsidRDefault="000872B6" w:rsidP="00C574A9">
            <w:pPr>
              <w:rPr>
                <w:rFonts w:asciiTheme="majorBidi" w:hAnsiTheme="majorBidi" w:cstheme="majorBidi"/>
                <w:sz w:val="24"/>
                <w:szCs w:val="24"/>
                <w:highlight w:val="yellow"/>
                <w:lang w:bidi="ar-DZ"/>
              </w:rPr>
            </w:pPr>
            <w:r w:rsidRPr="009A18F0">
              <w:rPr>
                <w:rFonts w:asciiTheme="majorBidi" w:hAnsiTheme="majorBidi" w:cstheme="majorBidi"/>
                <w:sz w:val="24"/>
                <w:szCs w:val="24"/>
                <w:highlight w:val="yellow"/>
                <w:lang w:bidi="ar-DZ"/>
              </w:rPr>
              <w:t>Amphi 1</w:t>
            </w:r>
          </w:p>
        </w:tc>
      </w:tr>
      <w:tr w:rsidR="000872B6" w:rsidRPr="00CE2C6A" w:rsidTr="00C0424A">
        <w:trPr>
          <w:trHeight w:val="690"/>
        </w:trPr>
        <w:tc>
          <w:tcPr>
            <w:tcW w:w="4331" w:type="dxa"/>
            <w:vMerge w:val="restart"/>
          </w:tcPr>
          <w:p w:rsidR="000872B6" w:rsidRPr="00414630" w:rsidRDefault="00414630" w:rsidP="0041463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Style w:val="fontstyle01"/>
              </w:rPr>
              <w:t>Chapitre I. Filière Génie mécanique et métallurgie</w:t>
            </w:r>
          </w:p>
        </w:tc>
        <w:tc>
          <w:tcPr>
            <w:tcW w:w="1843" w:type="dxa"/>
          </w:tcPr>
          <w:p w:rsidR="000872B6" w:rsidRPr="00CE2C6A" w:rsidRDefault="00414630" w:rsidP="0077554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من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13-03-2022 إلى 17-03-2022</w:t>
            </w:r>
          </w:p>
        </w:tc>
        <w:tc>
          <w:tcPr>
            <w:tcW w:w="1701" w:type="dxa"/>
          </w:tcPr>
          <w:p w:rsidR="000872B6" w:rsidRPr="00CE2C6A" w:rsidRDefault="000872B6" w:rsidP="007755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51" w:type="dxa"/>
          </w:tcPr>
          <w:p w:rsidR="000872B6" w:rsidRPr="00CE2C6A" w:rsidRDefault="000872B6" w:rsidP="0035397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0872B6" w:rsidRDefault="000872B6" w:rsidP="00C574A9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Sections C et D</w:t>
            </w:r>
          </w:p>
          <w:p w:rsidR="000872B6" w:rsidRPr="00CE2C6A" w:rsidRDefault="000872B6" w:rsidP="00C574A9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248" w:type="dxa"/>
          </w:tcPr>
          <w:p w:rsidR="000872B6" w:rsidRDefault="000872B6" w:rsidP="00C574A9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Amphi 3</w:t>
            </w:r>
          </w:p>
          <w:p w:rsidR="000872B6" w:rsidRPr="00CE2C6A" w:rsidRDefault="000872B6" w:rsidP="00C574A9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0872B6" w:rsidRPr="00CE2C6A" w:rsidTr="00C0424A">
        <w:trPr>
          <w:trHeight w:val="675"/>
        </w:trPr>
        <w:tc>
          <w:tcPr>
            <w:tcW w:w="4331" w:type="dxa"/>
            <w:vMerge/>
          </w:tcPr>
          <w:p w:rsidR="000872B6" w:rsidRPr="00CE2C6A" w:rsidRDefault="000872B6" w:rsidP="007755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</w:tcPr>
          <w:p w:rsidR="000872B6" w:rsidRDefault="00414630" w:rsidP="0077554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من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13-03-2022 إلى 17-03-2022</w:t>
            </w:r>
          </w:p>
        </w:tc>
        <w:tc>
          <w:tcPr>
            <w:tcW w:w="1701" w:type="dxa"/>
          </w:tcPr>
          <w:p w:rsidR="000872B6" w:rsidRPr="00CE2C6A" w:rsidRDefault="000872B6" w:rsidP="007755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51" w:type="dxa"/>
          </w:tcPr>
          <w:p w:rsidR="000872B6" w:rsidRDefault="000872B6" w:rsidP="00BE7C8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0872B6" w:rsidRDefault="000872B6" w:rsidP="00C574A9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Sections A et B</w:t>
            </w:r>
          </w:p>
        </w:tc>
        <w:tc>
          <w:tcPr>
            <w:tcW w:w="1248" w:type="dxa"/>
          </w:tcPr>
          <w:p w:rsidR="000872B6" w:rsidRDefault="000872B6" w:rsidP="00C574A9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Amphi 1</w:t>
            </w:r>
          </w:p>
        </w:tc>
      </w:tr>
      <w:tr w:rsidR="000C7078" w:rsidRPr="00CE2C6A" w:rsidTr="000C7078">
        <w:trPr>
          <w:trHeight w:val="449"/>
        </w:trPr>
        <w:tc>
          <w:tcPr>
            <w:tcW w:w="13659" w:type="dxa"/>
            <w:gridSpan w:val="6"/>
          </w:tcPr>
          <w:p w:rsidR="000C7078" w:rsidRPr="000C7078" w:rsidRDefault="000C7078" w:rsidP="000C707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0C7078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العطلة الربيعية </w:t>
            </w:r>
            <w:proofErr w:type="gramStart"/>
            <w:r w:rsidRPr="000C7078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من</w:t>
            </w:r>
            <w:proofErr w:type="gramEnd"/>
            <w:r w:rsidRPr="000C7078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17-03-2022 إلى 03-04-2022</w:t>
            </w:r>
          </w:p>
        </w:tc>
      </w:tr>
      <w:tr w:rsidR="000C7078" w:rsidRPr="00CE2C6A" w:rsidTr="00C0424A">
        <w:trPr>
          <w:trHeight w:val="540"/>
        </w:trPr>
        <w:tc>
          <w:tcPr>
            <w:tcW w:w="4331" w:type="dxa"/>
            <w:vMerge w:val="restart"/>
          </w:tcPr>
          <w:p w:rsidR="000C7078" w:rsidRDefault="000C7078" w:rsidP="00414630">
            <w:pPr>
              <w:rPr>
                <w:rStyle w:val="fontstyle01"/>
                <w:rtl/>
              </w:rPr>
            </w:pPr>
            <w:r>
              <w:rPr>
                <w:rStyle w:val="fontstyle01"/>
              </w:rPr>
              <w:t>Chapitre I. Filière Génie mécanique et métallurgie</w:t>
            </w:r>
          </w:p>
          <w:p w:rsidR="000C7078" w:rsidRPr="00CE2C6A" w:rsidRDefault="000C7078" w:rsidP="00002202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</w:tcPr>
          <w:p w:rsidR="000C7078" w:rsidRPr="00CE2C6A" w:rsidRDefault="000C7078" w:rsidP="001678D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من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10-04-2022 إلى 14-04-2022</w:t>
            </w:r>
          </w:p>
        </w:tc>
        <w:tc>
          <w:tcPr>
            <w:tcW w:w="1701" w:type="dxa"/>
          </w:tcPr>
          <w:p w:rsidR="000C7078" w:rsidRPr="00CE2C6A" w:rsidRDefault="000C7078" w:rsidP="001678D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51" w:type="dxa"/>
          </w:tcPr>
          <w:p w:rsidR="000C7078" w:rsidRPr="00CE2C6A" w:rsidRDefault="000C7078" w:rsidP="001678D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0C7078" w:rsidRDefault="000C7078" w:rsidP="001678D8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Sections C et D</w:t>
            </w:r>
          </w:p>
          <w:p w:rsidR="000C7078" w:rsidRPr="00CE2C6A" w:rsidRDefault="000C7078" w:rsidP="001678D8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248" w:type="dxa"/>
          </w:tcPr>
          <w:p w:rsidR="000C7078" w:rsidRDefault="000C7078" w:rsidP="001678D8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Amphi 3</w:t>
            </w:r>
          </w:p>
          <w:p w:rsidR="000C7078" w:rsidRPr="00CE2C6A" w:rsidRDefault="000C7078" w:rsidP="001678D8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0C7078" w:rsidRPr="00CE2C6A" w:rsidTr="00C0424A">
        <w:trPr>
          <w:trHeight w:val="330"/>
        </w:trPr>
        <w:tc>
          <w:tcPr>
            <w:tcW w:w="4331" w:type="dxa"/>
            <w:vMerge/>
          </w:tcPr>
          <w:p w:rsidR="000C7078" w:rsidRPr="00CE2C6A" w:rsidRDefault="000C7078" w:rsidP="007755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</w:tcPr>
          <w:p w:rsidR="000C7078" w:rsidRDefault="000C7078" w:rsidP="001678D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من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10-04-2022 إلى 14-04-2022</w:t>
            </w:r>
          </w:p>
        </w:tc>
        <w:tc>
          <w:tcPr>
            <w:tcW w:w="1701" w:type="dxa"/>
          </w:tcPr>
          <w:p w:rsidR="000C7078" w:rsidRPr="00CE2C6A" w:rsidRDefault="000C7078" w:rsidP="001678D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51" w:type="dxa"/>
          </w:tcPr>
          <w:p w:rsidR="000C7078" w:rsidRDefault="000C7078" w:rsidP="001678D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0C7078" w:rsidRDefault="000C7078" w:rsidP="001678D8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Sections A et B</w:t>
            </w:r>
          </w:p>
        </w:tc>
        <w:tc>
          <w:tcPr>
            <w:tcW w:w="1248" w:type="dxa"/>
          </w:tcPr>
          <w:p w:rsidR="000C7078" w:rsidRDefault="000C7078" w:rsidP="001678D8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Amphi 1</w:t>
            </w:r>
          </w:p>
        </w:tc>
      </w:tr>
      <w:tr w:rsidR="00474268" w:rsidRPr="00CE2C6A" w:rsidTr="00C0424A">
        <w:trPr>
          <w:trHeight w:val="480"/>
        </w:trPr>
        <w:tc>
          <w:tcPr>
            <w:tcW w:w="4331" w:type="dxa"/>
            <w:vMerge w:val="restart"/>
          </w:tcPr>
          <w:p w:rsidR="00474268" w:rsidRDefault="00474268" w:rsidP="0041463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Chapitre III. Filière Génie Civil et hydraulique</w:t>
            </w:r>
          </w:p>
          <w:p w:rsidR="00474268" w:rsidRPr="00CE2C6A" w:rsidRDefault="00474268" w:rsidP="00775545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</w:tcPr>
          <w:p w:rsidR="00474268" w:rsidRPr="00CE2C6A" w:rsidRDefault="00474268" w:rsidP="0047426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الثلاثاء 26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أفريل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2022</w:t>
            </w:r>
          </w:p>
        </w:tc>
        <w:tc>
          <w:tcPr>
            <w:tcW w:w="1701" w:type="dxa"/>
          </w:tcPr>
          <w:p w:rsidR="00474268" w:rsidRPr="009A18F0" w:rsidRDefault="00474268" w:rsidP="000F7DF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9A18F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15:00-17:00</w:t>
            </w:r>
          </w:p>
        </w:tc>
        <w:tc>
          <w:tcPr>
            <w:tcW w:w="2551" w:type="dxa"/>
          </w:tcPr>
          <w:p w:rsidR="00474268" w:rsidRPr="009A18F0" w:rsidRDefault="00474268" w:rsidP="000F7DFB">
            <w:pPr>
              <w:bidi/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highlight w:val="yellow"/>
                <w:rtl/>
                <w:lang w:bidi="ar-DZ"/>
              </w:rPr>
              <w:t>د. مصمودي توفيق</w:t>
            </w:r>
          </w:p>
        </w:tc>
        <w:tc>
          <w:tcPr>
            <w:tcW w:w="1985" w:type="dxa"/>
          </w:tcPr>
          <w:p w:rsidR="00474268" w:rsidRPr="009A18F0" w:rsidRDefault="00474268" w:rsidP="000F7DFB">
            <w:pPr>
              <w:rPr>
                <w:rFonts w:asciiTheme="majorBidi" w:hAnsiTheme="majorBidi" w:cstheme="majorBidi"/>
                <w:sz w:val="24"/>
                <w:szCs w:val="24"/>
                <w:highlight w:val="yellow"/>
                <w:lang w:bidi="ar-DZ"/>
              </w:rPr>
            </w:pPr>
            <w:r w:rsidRPr="009A18F0">
              <w:rPr>
                <w:rFonts w:asciiTheme="majorBidi" w:hAnsiTheme="majorBidi" w:cstheme="majorBidi"/>
                <w:sz w:val="24"/>
                <w:szCs w:val="24"/>
                <w:highlight w:val="yellow"/>
                <w:lang w:bidi="ar-DZ"/>
              </w:rPr>
              <w:t>Sections D puis C</w:t>
            </w:r>
          </w:p>
          <w:p w:rsidR="00474268" w:rsidRPr="009A18F0" w:rsidRDefault="00474268" w:rsidP="000F7DFB">
            <w:pPr>
              <w:rPr>
                <w:rFonts w:asciiTheme="majorBidi" w:hAnsiTheme="majorBidi" w:cstheme="majorBidi"/>
                <w:sz w:val="24"/>
                <w:szCs w:val="24"/>
                <w:highlight w:val="yellow"/>
                <w:lang w:bidi="ar-DZ"/>
              </w:rPr>
            </w:pPr>
          </w:p>
        </w:tc>
        <w:tc>
          <w:tcPr>
            <w:tcW w:w="1248" w:type="dxa"/>
          </w:tcPr>
          <w:p w:rsidR="00474268" w:rsidRPr="009A18F0" w:rsidRDefault="00474268" w:rsidP="000F7DFB">
            <w:pPr>
              <w:rPr>
                <w:rFonts w:asciiTheme="majorBidi" w:hAnsiTheme="majorBidi" w:cstheme="majorBidi"/>
                <w:sz w:val="24"/>
                <w:szCs w:val="24"/>
                <w:highlight w:val="yellow"/>
                <w:lang w:bidi="ar-DZ"/>
              </w:rPr>
            </w:pPr>
            <w:r w:rsidRPr="009A18F0">
              <w:rPr>
                <w:rFonts w:asciiTheme="majorBidi" w:hAnsiTheme="majorBidi" w:cstheme="majorBidi"/>
                <w:sz w:val="24"/>
                <w:szCs w:val="24"/>
                <w:highlight w:val="yellow"/>
                <w:lang w:bidi="ar-DZ"/>
              </w:rPr>
              <w:t>Amphi 3</w:t>
            </w:r>
          </w:p>
          <w:p w:rsidR="00474268" w:rsidRPr="009A18F0" w:rsidRDefault="00474268" w:rsidP="000F7DFB">
            <w:pPr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bidi="ar-DZ"/>
              </w:rPr>
            </w:pPr>
          </w:p>
        </w:tc>
      </w:tr>
      <w:tr w:rsidR="00474268" w:rsidRPr="00CE2C6A" w:rsidTr="00C0424A">
        <w:trPr>
          <w:trHeight w:val="467"/>
        </w:trPr>
        <w:tc>
          <w:tcPr>
            <w:tcW w:w="4331" w:type="dxa"/>
            <w:vMerge/>
          </w:tcPr>
          <w:p w:rsidR="00474268" w:rsidRPr="00CE2C6A" w:rsidRDefault="00474268" w:rsidP="007755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</w:tcPr>
          <w:p w:rsidR="00474268" w:rsidRPr="0035397B" w:rsidRDefault="00474268" w:rsidP="001678D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الخميس 28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أفريل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2022</w:t>
            </w:r>
          </w:p>
        </w:tc>
        <w:tc>
          <w:tcPr>
            <w:tcW w:w="1701" w:type="dxa"/>
          </w:tcPr>
          <w:p w:rsidR="00474268" w:rsidRPr="009A18F0" w:rsidRDefault="00474268" w:rsidP="000F7DF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9A18F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13:00-15:00</w:t>
            </w:r>
          </w:p>
        </w:tc>
        <w:tc>
          <w:tcPr>
            <w:tcW w:w="2551" w:type="dxa"/>
          </w:tcPr>
          <w:p w:rsidR="00474268" w:rsidRPr="009A18F0" w:rsidRDefault="00474268" w:rsidP="000F7DFB">
            <w:pPr>
              <w:bidi/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highlight w:val="yellow"/>
                <w:rtl/>
                <w:lang w:bidi="ar-DZ"/>
              </w:rPr>
              <w:t>د. مصمودي توفيق</w:t>
            </w:r>
          </w:p>
        </w:tc>
        <w:tc>
          <w:tcPr>
            <w:tcW w:w="1985" w:type="dxa"/>
          </w:tcPr>
          <w:p w:rsidR="00474268" w:rsidRPr="009A18F0" w:rsidRDefault="00474268" w:rsidP="000F7DFB">
            <w:pPr>
              <w:rPr>
                <w:rFonts w:asciiTheme="majorBidi" w:hAnsiTheme="majorBidi" w:cstheme="majorBidi"/>
                <w:sz w:val="24"/>
                <w:szCs w:val="24"/>
                <w:highlight w:val="yellow"/>
                <w:lang w:bidi="ar-DZ"/>
              </w:rPr>
            </w:pPr>
            <w:r w:rsidRPr="009A18F0">
              <w:rPr>
                <w:rFonts w:asciiTheme="majorBidi" w:hAnsiTheme="majorBidi" w:cstheme="majorBidi"/>
                <w:sz w:val="24"/>
                <w:szCs w:val="24"/>
                <w:highlight w:val="yellow"/>
                <w:lang w:bidi="ar-DZ"/>
              </w:rPr>
              <w:t>Sections B puis A</w:t>
            </w:r>
          </w:p>
        </w:tc>
        <w:tc>
          <w:tcPr>
            <w:tcW w:w="1248" w:type="dxa"/>
          </w:tcPr>
          <w:p w:rsidR="00474268" w:rsidRPr="009A18F0" w:rsidRDefault="00474268" w:rsidP="000F7DFB">
            <w:pPr>
              <w:rPr>
                <w:rFonts w:asciiTheme="majorBidi" w:hAnsiTheme="majorBidi" w:cstheme="majorBidi"/>
                <w:sz w:val="24"/>
                <w:szCs w:val="24"/>
                <w:highlight w:val="yellow"/>
                <w:lang w:bidi="ar-DZ"/>
              </w:rPr>
            </w:pPr>
            <w:r w:rsidRPr="009A18F0">
              <w:rPr>
                <w:rFonts w:asciiTheme="majorBidi" w:hAnsiTheme="majorBidi" w:cstheme="majorBidi"/>
                <w:sz w:val="24"/>
                <w:szCs w:val="24"/>
                <w:highlight w:val="yellow"/>
                <w:lang w:bidi="ar-DZ"/>
              </w:rPr>
              <w:t>Amphi 1</w:t>
            </w:r>
          </w:p>
        </w:tc>
      </w:tr>
      <w:tr w:rsidR="000C7078" w:rsidRPr="00CE2C6A" w:rsidTr="00C0424A">
        <w:trPr>
          <w:trHeight w:val="555"/>
        </w:trPr>
        <w:tc>
          <w:tcPr>
            <w:tcW w:w="4331" w:type="dxa"/>
            <w:vMerge w:val="restart"/>
          </w:tcPr>
          <w:p w:rsidR="000C7078" w:rsidRDefault="000C7078">
            <w:r w:rsidRPr="006851D0">
              <w:rPr>
                <w:rStyle w:val="fontstyle01"/>
              </w:rPr>
              <w:t>Chapitre III. Filière Génie Civil et hydraulique</w:t>
            </w:r>
          </w:p>
        </w:tc>
        <w:tc>
          <w:tcPr>
            <w:tcW w:w="1843" w:type="dxa"/>
          </w:tcPr>
          <w:p w:rsidR="000C7078" w:rsidRPr="00CE2C6A" w:rsidRDefault="000C7078" w:rsidP="001678D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من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08-05-2022 إلى 12-05-2022</w:t>
            </w:r>
          </w:p>
        </w:tc>
        <w:tc>
          <w:tcPr>
            <w:tcW w:w="1701" w:type="dxa"/>
          </w:tcPr>
          <w:p w:rsidR="000C7078" w:rsidRPr="00CE2C6A" w:rsidRDefault="000C7078" w:rsidP="001678D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51" w:type="dxa"/>
          </w:tcPr>
          <w:p w:rsidR="000C7078" w:rsidRPr="00CE2C6A" w:rsidRDefault="000C7078" w:rsidP="001678D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0C7078" w:rsidRDefault="000C7078" w:rsidP="001678D8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Sections C et D</w:t>
            </w:r>
          </w:p>
          <w:p w:rsidR="000C7078" w:rsidRPr="00CE2C6A" w:rsidRDefault="000C7078" w:rsidP="001678D8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248" w:type="dxa"/>
          </w:tcPr>
          <w:p w:rsidR="000C7078" w:rsidRDefault="000C7078" w:rsidP="001678D8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Amphi 3</w:t>
            </w:r>
          </w:p>
          <w:p w:rsidR="000C7078" w:rsidRPr="00CE2C6A" w:rsidRDefault="000C7078" w:rsidP="001678D8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0C7078" w:rsidRPr="00CE2C6A" w:rsidTr="00C0424A">
        <w:trPr>
          <w:trHeight w:val="566"/>
        </w:trPr>
        <w:tc>
          <w:tcPr>
            <w:tcW w:w="4331" w:type="dxa"/>
            <w:vMerge/>
          </w:tcPr>
          <w:p w:rsidR="000C7078" w:rsidRPr="00CE2C6A" w:rsidRDefault="000C7078" w:rsidP="0041463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</w:tcPr>
          <w:p w:rsidR="000C7078" w:rsidRDefault="000C7078" w:rsidP="001678D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من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08-05-2022 إلى 12-05-2022</w:t>
            </w:r>
          </w:p>
        </w:tc>
        <w:tc>
          <w:tcPr>
            <w:tcW w:w="1701" w:type="dxa"/>
          </w:tcPr>
          <w:p w:rsidR="000C7078" w:rsidRPr="00CE2C6A" w:rsidRDefault="000C7078" w:rsidP="001678D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51" w:type="dxa"/>
          </w:tcPr>
          <w:p w:rsidR="000C7078" w:rsidRDefault="000C7078" w:rsidP="001678D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0C7078" w:rsidRDefault="000C7078" w:rsidP="001678D8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Sections A et B</w:t>
            </w:r>
          </w:p>
        </w:tc>
        <w:tc>
          <w:tcPr>
            <w:tcW w:w="1248" w:type="dxa"/>
          </w:tcPr>
          <w:p w:rsidR="000C7078" w:rsidRDefault="000C7078" w:rsidP="001678D8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Amphi 1</w:t>
            </w:r>
          </w:p>
        </w:tc>
      </w:tr>
      <w:tr w:rsidR="00414630" w:rsidRPr="00CE2C6A" w:rsidTr="00C0424A">
        <w:trPr>
          <w:trHeight w:val="585"/>
        </w:trPr>
        <w:tc>
          <w:tcPr>
            <w:tcW w:w="4331" w:type="dxa"/>
            <w:vMerge w:val="restart"/>
          </w:tcPr>
          <w:p w:rsidR="00414630" w:rsidRDefault="00414630">
            <w:r w:rsidRPr="006851D0">
              <w:rPr>
                <w:rStyle w:val="fontstyle01"/>
              </w:rPr>
              <w:t>Chapitre III. Filière Génie Civil et hydraulique</w:t>
            </w:r>
          </w:p>
        </w:tc>
        <w:tc>
          <w:tcPr>
            <w:tcW w:w="1843" w:type="dxa"/>
          </w:tcPr>
          <w:p w:rsidR="00414630" w:rsidRPr="00CE2C6A" w:rsidRDefault="000C7078" w:rsidP="0077554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من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22-05-2022 إلى 26-05-2022</w:t>
            </w:r>
          </w:p>
        </w:tc>
        <w:tc>
          <w:tcPr>
            <w:tcW w:w="1701" w:type="dxa"/>
          </w:tcPr>
          <w:p w:rsidR="00414630" w:rsidRPr="00CE2C6A" w:rsidRDefault="00414630" w:rsidP="007755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51" w:type="dxa"/>
          </w:tcPr>
          <w:p w:rsidR="00414630" w:rsidRPr="00CE2C6A" w:rsidRDefault="00414630" w:rsidP="00605DF0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414630" w:rsidRDefault="00414630" w:rsidP="00C574A9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Sections C et D</w:t>
            </w:r>
          </w:p>
          <w:p w:rsidR="00414630" w:rsidRPr="00CE2C6A" w:rsidRDefault="00414630" w:rsidP="00C574A9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248" w:type="dxa"/>
          </w:tcPr>
          <w:p w:rsidR="00414630" w:rsidRDefault="00414630" w:rsidP="00C574A9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Amphi 3</w:t>
            </w:r>
          </w:p>
          <w:p w:rsidR="00414630" w:rsidRPr="00CE2C6A" w:rsidRDefault="00414630" w:rsidP="00C574A9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0872B6" w:rsidRPr="00CE2C6A" w:rsidTr="00C0424A">
        <w:trPr>
          <w:trHeight w:val="524"/>
        </w:trPr>
        <w:tc>
          <w:tcPr>
            <w:tcW w:w="4331" w:type="dxa"/>
            <w:vMerge/>
          </w:tcPr>
          <w:p w:rsidR="000872B6" w:rsidRPr="00CE2C6A" w:rsidRDefault="000872B6" w:rsidP="007755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</w:tcPr>
          <w:p w:rsidR="000872B6" w:rsidRDefault="000C7078" w:rsidP="0077554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من 22-05-2022 إلى 26-05-2022</w:t>
            </w:r>
          </w:p>
        </w:tc>
        <w:tc>
          <w:tcPr>
            <w:tcW w:w="1701" w:type="dxa"/>
          </w:tcPr>
          <w:p w:rsidR="000872B6" w:rsidRPr="00CE2C6A" w:rsidRDefault="000872B6" w:rsidP="0077554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51" w:type="dxa"/>
          </w:tcPr>
          <w:p w:rsidR="000872B6" w:rsidRDefault="000872B6" w:rsidP="00605DF0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0872B6" w:rsidRDefault="000872B6" w:rsidP="00C574A9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Sections A et B</w:t>
            </w:r>
          </w:p>
        </w:tc>
        <w:tc>
          <w:tcPr>
            <w:tcW w:w="1248" w:type="dxa"/>
          </w:tcPr>
          <w:p w:rsidR="000872B6" w:rsidRDefault="000872B6" w:rsidP="00C574A9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Amphi 1</w:t>
            </w:r>
          </w:p>
        </w:tc>
      </w:tr>
    </w:tbl>
    <w:p w:rsidR="00002202" w:rsidRDefault="00C06A21" w:rsidP="00002202">
      <w:pPr>
        <w:rPr>
          <w:sz w:val="24"/>
          <w:szCs w:val="24"/>
        </w:rPr>
      </w:pPr>
      <w:r>
        <w:rPr>
          <w:rStyle w:val="fontstyle01"/>
        </w:rPr>
        <w:t xml:space="preserve">Remarque : </w:t>
      </w:r>
      <w:r w:rsidR="00002202">
        <w:rPr>
          <w:rStyle w:val="fontstyle01"/>
        </w:rPr>
        <w:t>Chapitre II. Filière Génie maritime</w:t>
      </w:r>
    </w:p>
    <w:p w:rsidR="007C6FAF" w:rsidRDefault="00CE2C6A" w:rsidP="00CE2C6A">
      <w:pPr>
        <w:bidi/>
        <w:jc w:val="center"/>
        <w:rPr>
          <w:b/>
          <w:bCs/>
          <w:sz w:val="28"/>
          <w:szCs w:val="28"/>
          <w:rtl/>
          <w:lang w:bidi="ar-DZ"/>
        </w:rPr>
      </w:pPr>
      <w:r w:rsidRPr="00CE2C6A">
        <w:rPr>
          <w:rFonts w:hint="cs"/>
          <w:b/>
          <w:bCs/>
          <w:sz w:val="28"/>
          <w:szCs w:val="28"/>
          <w:rtl/>
          <w:lang w:bidi="ar-DZ"/>
        </w:rPr>
        <w:t>مسؤول الجذع المشترك لميدان العلوم و التكنولوجيا</w:t>
      </w:r>
      <w:r w:rsidRPr="00CE2C6A">
        <w:rPr>
          <w:rFonts w:hint="cs"/>
          <w:b/>
          <w:bCs/>
          <w:sz w:val="28"/>
          <w:szCs w:val="28"/>
          <w:rtl/>
          <w:lang w:bidi="ar-DZ"/>
        </w:rPr>
        <w:tab/>
      </w:r>
      <w:r w:rsidRPr="00CE2C6A">
        <w:rPr>
          <w:rFonts w:hint="cs"/>
          <w:b/>
          <w:bCs/>
          <w:sz w:val="28"/>
          <w:szCs w:val="28"/>
          <w:rtl/>
          <w:lang w:bidi="ar-DZ"/>
        </w:rPr>
        <w:tab/>
      </w:r>
      <w:r w:rsidRPr="00CE2C6A">
        <w:rPr>
          <w:rFonts w:hint="cs"/>
          <w:b/>
          <w:bCs/>
          <w:sz w:val="28"/>
          <w:szCs w:val="28"/>
          <w:rtl/>
          <w:lang w:bidi="ar-DZ"/>
        </w:rPr>
        <w:tab/>
      </w:r>
      <w:r>
        <w:rPr>
          <w:rFonts w:hint="cs"/>
          <w:b/>
          <w:bCs/>
          <w:sz w:val="28"/>
          <w:szCs w:val="28"/>
          <w:rtl/>
          <w:lang w:bidi="ar-DZ"/>
        </w:rPr>
        <w:tab/>
      </w:r>
      <w:r w:rsidRPr="00CE2C6A">
        <w:rPr>
          <w:rFonts w:hint="cs"/>
          <w:b/>
          <w:bCs/>
          <w:sz w:val="28"/>
          <w:szCs w:val="28"/>
          <w:rtl/>
          <w:lang w:bidi="ar-DZ"/>
        </w:rPr>
        <w:tab/>
      </w:r>
      <w:r w:rsidRPr="00CE2C6A">
        <w:rPr>
          <w:rFonts w:hint="cs"/>
          <w:b/>
          <w:bCs/>
          <w:sz w:val="28"/>
          <w:szCs w:val="28"/>
          <w:rtl/>
          <w:lang w:bidi="ar-DZ"/>
        </w:rPr>
        <w:tab/>
      </w:r>
      <w:r w:rsidRPr="00CE2C6A">
        <w:rPr>
          <w:rFonts w:hint="cs"/>
          <w:b/>
          <w:bCs/>
          <w:sz w:val="28"/>
          <w:szCs w:val="28"/>
          <w:rtl/>
          <w:lang w:bidi="ar-DZ"/>
        </w:rPr>
        <w:tab/>
      </w:r>
      <w:r w:rsidRPr="00CE2C6A">
        <w:rPr>
          <w:rFonts w:hint="cs"/>
          <w:b/>
          <w:bCs/>
          <w:sz w:val="28"/>
          <w:szCs w:val="28"/>
          <w:rtl/>
          <w:lang w:bidi="ar-DZ"/>
        </w:rPr>
        <w:tab/>
        <w:t>نائب العميد المكلف بالبيداغوجيا</w:t>
      </w:r>
    </w:p>
    <w:p w:rsidR="007C6FAF" w:rsidRDefault="007C6FAF" w:rsidP="007C6FAF">
      <w:pPr>
        <w:rPr>
          <w:b/>
          <w:bCs/>
          <w:sz w:val="28"/>
          <w:szCs w:val="28"/>
          <w:lang w:bidi="ar-DZ"/>
        </w:rPr>
        <w:sectPr w:rsidR="007C6FAF" w:rsidSect="000C7078">
          <w:pgSz w:w="16838" w:h="11906" w:orient="landscape"/>
          <w:pgMar w:top="567" w:right="1417" w:bottom="709" w:left="1417" w:header="708" w:footer="708" w:gutter="0"/>
          <w:cols w:space="708"/>
          <w:docGrid w:linePitch="360"/>
        </w:sectPr>
      </w:pPr>
    </w:p>
    <w:p w:rsidR="00CE2C6A" w:rsidRPr="00CE2C6A" w:rsidRDefault="007C6FAF" w:rsidP="007C6FAF">
      <w:pPr>
        <w:rPr>
          <w:b/>
          <w:bCs/>
          <w:sz w:val="28"/>
          <w:szCs w:val="28"/>
          <w:rtl/>
          <w:lang w:bidi="ar-DZ"/>
        </w:rPr>
      </w:pPr>
      <w:r>
        <w:rPr>
          <w:noProof/>
          <w:lang w:eastAsia="fr-FR"/>
        </w:rPr>
        <w:lastRenderedPageBreak/>
        <w:drawing>
          <wp:inline distT="0" distB="0" distL="0" distR="0" wp14:anchorId="2595AD6D" wp14:editId="7A2B0224">
            <wp:extent cx="6294946" cy="6794205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8062" cy="679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2C6A" w:rsidRPr="00CE2C6A" w:rsidSect="007C6FAF">
      <w:pgSz w:w="11906" w:h="16838"/>
      <w:pgMar w:top="1418" w:right="1418" w:bottom="1418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4170E"/>
    <w:multiLevelType w:val="hybridMultilevel"/>
    <w:tmpl w:val="54D03A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DF0"/>
    <w:rsid w:val="00002202"/>
    <w:rsid w:val="000577C6"/>
    <w:rsid w:val="000872B6"/>
    <w:rsid w:val="000B0A8B"/>
    <w:rsid w:val="000C7078"/>
    <w:rsid w:val="00147BF6"/>
    <w:rsid w:val="00272CF8"/>
    <w:rsid w:val="0029167E"/>
    <w:rsid w:val="0030322E"/>
    <w:rsid w:val="0035397B"/>
    <w:rsid w:val="00414630"/>
    <w:rsid w:val="00474268"/>
    <w:rsid w:val="004957E4"/>
    <w:rsid w:val="005C2453"/>
    <w:rsid w:val="00605DF0"/>
    <w:rsid w:val="007C6FAF"/>
    <w:rsid w:val="008D4A8B"/>
    <w:rsid w:val="009A18F0"/>
    <w:rsid w:val="009E661D"/>
    <w:rsid w:val="00A630C6"/>
    <w:rsid w:val="00BE7C8C"/>
    <w:rsid w:val="00C0424A"/>
    <w:rsid w:val="00C06A21"/>
    <w:rsid w:val="00C408C5"/>
    <w:rsid w:val="00CE2C6A"/>
    <w:rsid w:val="00D40EBD"/>
    <w:rsid w:val="00E62821"/>
    <w:rsid w:val="00EA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05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5397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57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77C6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Policepardfaut"/>
    <w:rsid w:val="00414630"/>
    <w:rPr>
      <w:rFonts w:ascii="Cambria" w:hAnsi="Cambria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05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5397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57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77C6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Policepardfaut"/>
    <w:rsid w:val="00414630"/>
    <w:rPr>
      <w:rFonts w:ascii="Cambria" w:hAnsi="Cambria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2021-11-25T13:37:00Z</cp:lastPrinted>
  <dcterms:created xsi:type="dcterms:W3CDTF">2022-02-22T16:35:00Z</dcterms:created>
  <dcterms:modified xsi:type="dcterms:W3CDTF">2022-02-22T16:35:00Z</dcterms:modified>
</cp:coreProperties>
</file>